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8552"/>
      </w:tblGrid>
      <w:tr w:rsidR="0061000A" w:rsidRPr="00B0372C"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61000A" w:rsidRPr="00B0372C" w:rsidRDefault="00FC3814" w:rsidP="0061000A">
            <w:pPr>
              <w:pStyle w:val="Ante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03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5410" w:rsidRPr="00B0372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61000A" w:rsidRPr="00B0372C" w:rsidRDefault="0061000A" w:rsidP="0061000A">
            <w:pPr>
              <w:rPr>
                <w:b/>
                <w:sz w:val="28"/>
                <w:szCs w:val="28"/>
              </w:rPr>
            </w:pPr>
            <w:r w:rsidRPr="00B0372C">
              <w:rPr>
                <w:b/>
                <w:sz w:val="28"/>
                <w:szCs w:val="28"/>
              </w:rPr>
              <w:t>ROMÂNIA</w:t>
            </w:r>
          </w:p>
          <w:p w:rsidR="0061000A" w:rsidRPr="00B0372C" w:rsidRDefault="0061000A" w:rsidP="0061000A">
            <w:pPr>
              <w:rPr>
                <w:b/>
                <w:sz w:val="28"/>
                <w:szCs w:val="28"/>
              </w:rPr>
            </w:pPr>
            <w:r w:rsidRPr="00B0372C">
              <w:rPr>
                <w:b/>
                <w:sz w:val="28"/>
                <w:szCs w:val="28"/>
              </w:rPr>
              <w:t>JUDEŢUL CLUJ</w:t>
            </w:r>
          </w:p>
          <w:p w:rsidR="0061000A" w:rsidRPr="00B0372C" w:rsidRDefault="0061000A" w:rsidP="0061000A">
            <w:pPr>
              <w:rPr>
                <w:b/>
                <w:sz w:val="28"/>
                <w:szCs w:val="28"/>
              </w:rPr>
            </w:pPr>
            <w:r w:rsidRPr="00B0372C">
              <w:rPr>
                <w:b/>
                <w:sz w:val="28"/>
                <w:szCs w:val="28"/>
              </w:rPr>
              <w:t>PRIMĂRIA MUNICIPIULUI DEJ</w:t>
            </w:r>
          </w:p>
          <w:p w:rsidR="0061000A" w:rsidRPr="00B0372C" w:rsidRDefault="0061000A" w:rsidP="0061000A">
            <w:pPr>
              <w:rPr>
                <w:sz w:val="28"/>
                <w:szCs w:val="28"/>
              </w:rPr>
            </w:pPr>
            <w:r w:rsidRPr="00B0372C">
              <w:rPr>
                <w:sz w:val="28"/>
                <w:szCs w:val="28"/>
              </w:rPr>
              <w:t xml:space="preserve">Str. 1 Mai nr. 2, Tel.: 0264/211790*, Fax 0264/223260, E-mail: </w:t>
            </w:r>
            <w:hyperlink r:id="rId8" w:history="1">
              <w:r w:rsidRPr="00B0372C">
                <w:rPr>
                  <w:rStyle w:val="Hyperlink"/>
                  <w:sz w:val="28"/>
                  <w:szCs w:val="28"/>
                </w:rPr>
                <w:t>primaria@dej.ro</w:t>
              </w:r>
            </w:hyperlink>
          </w:p>
        </w:tc>
      </w:tr>
    </w:tbl>
    <w:p w:rsidR="0061000A" w:rsidRPr="00B0372C" w:rsidRDefault="00D04669" w:rsidP="0061000A">
      <w:pPr>
        <w:rPr>
          <w:color w:val="001133"/>
          <w:sz w:val="28"/>
          <w:szCs w:val="28"/>
        </w:rPr>
      </w:pPr>
      <w:r w:rsidRPr="00B0372C">
        <w:rPr>
          <w:color w:val="001133"/>
          <w:sz w:val="28"/>
          <w:szCs w:val="28"/>
        </w:rPr>
        <w:t>Nr………………</w:t>
      </w:r>
    </w:p>
    <w:p w:rsidR="002E0E24" w:rsidRPr="00B0372C" w:rsidRDefault="002E0E24" w:rsidP="0061000A">
      <w:pPr>
        <w:rPr>
          <w:color w:val="001133"/>
          <w:sz w:val="28"/>
          <w:szCs w:val="28"/>
        </w:rPr>
      </w:pPr>
    </w:p>
    <w:p w:rsidR="002E0E24" w:rsidRPr="00B0372C" w:rsidRDefault="002E0E24" w:rsidP="0061000A">
      <w:pPr>
        <w:rPr>
          <w:color w:val="001133"/>
          <w:sz w:val="28"/>
          <w:szCs w:val="28"/>
        </w:rPr>
      </w:pPr>
    </w:p>
    <w:p w:rsidR="002E0E24" w:rsidRPr="00B0372C" w:rsidRDefault="002E0E24" w:rsidP="0061000A">
      <w:pPr>
        <w:rPr>
          <w:color w:val="001133"/>
          <w:sz w:val="28"/>
          <w:szCs w:val="28"/>
        </w:rPr>
      </w:pPr>
    </w:p>
    <w:p w:rsidR="0061000A" w:rsidRPr="00B0372C" w:rsidRDefault="00DB42CB" w:rsidP="00DB42CB">
      <w:pPr>
        <w:spacing w:line="276" w:lineRule="auto"/>
        <w:outlineLvl w:val="0"/>
        <w:rPr>
          <w:color w:val="001133"/>
          <w:sz w:val="28"/>
          <w:szCs w:val="28"/>
        </w:rPr>
      </w:pPr>
      <w:r w:rsidRPr="00B0372C">
        <w:rPr>
          <w:color w:val="001133"/>
          <w:sz w:val="28"/>
          <w:szCs w:val="28"/>
        </w:rPr>
        <w:t xml:space="preserve">                </w:t>
      </w:r>
      <w:r w:rsidR="00D04669" w:rsidRPr="00B0372C">
        <w:rPr>
          <w:color w:val="001133"/>
          <w:sz w:val="28"/>
          <w:szCs w:val="28"/>
        </w:rPr>
        <w:t xml:space="preserve">                                RAPORT DE SPECIALITATE</w:t>
      </w:r>
    </w:p>
    <w:p w:rsidR="00DD3A54" w:rsidRPr="00B0372C" w:rsidRDefault="00DD3A54" w:rsidP="00B510F9">
      <w:pPr>
        <w:jc w:val="center"/>
        <w:rPr>
          <w:sz w:val="28"/>
          <w:szCs w:val="28"/>
        </w:rPr>
      </w:pPr>
      <w:r w:rsidRPr="00B0372C">
        <w:rPr>
          <w:sz w:val="28"/>
          <w:szCs w:val="28"/>
        </w:rPr>
        <w:t xml:space="preserve">privind </w:t>
      </w:r>
      <w:r w:rsidR="00D04669" w:rsidRPr="00B0372C">
        <w:rPr>
          <w:sz w:val="28"/>
          <w:szCs w:val="28"/>
        </w:rPr>
        <w:t xml:space="preserve">înaintarea proiectului de hotarare pentru </w:t>
      </w:r>
      <w:r w:rsidRPr="00B0372C">
        <w:rPr>
          <w:sz w:val="28"/>
          <w:szCs w:val="28"/>
        </w:rPr>
        <w:t>aprobare</w:t>
      </w:r>
      <w:r w:rsidR="00B510F9" w:rsidRPr="00B0372C">
        <w:rPr>
          <w:sz w:val="28"/>
          <w:szCs w:val="28"/>
        </w:rPr>
        <w:t>a analizei stadiului de înscriere a datelor în registrul agricol pentru trimestrul I al anului 2026 și stabilirea măsurilor pentru eficientizarea acestei activități</w:t>
      </w:r>
    </w:p>
    <w:p w:rsidR="00D04669" w:rsidRPr="00B0372C" w:rsidRDefault="00D04669" w:rsidP="00B510F9">
      <w:pPr>
        <w:jc w:val="center"/>
        <w:rPr>
          <w:sz w:val="28"/>
          <w:szCs w:val="28"/>
        </w:rPr>
      </w:pPr>
    </w:p>
    <w:p w:rsidR="00D04669" w:rsidRPr="00B0372C" w:rsidRDefault="00D04669" w:rsidP="00B510F9">
      <w:pPr>
        <w:jc w:val="center"/>
        <w:rPr>
          <w:sz w:val="28"/>
          <w:szCs w:val="28"/>
        </w:rPr>
      </w:pPr>
    </w:p>
    <w:p w:rsidR="0061000A" w:rsidRPr="00B0372C" w:rsidRDefault="00D04669" w:rsidP="00D04669">
      <w:pPr>
        <w:rPr>
          <w:color w:val="001133"/>
          <w:sz w:val="28"/>
          <w:szCs w:val="28"/>
        </w:rPr>
      </w:pPr>
      <w:r w:rsidRPr="00B0372C">
        <w:rPr>
          <w:color w:val="001133"/>
          <w:sz w:val="28"/>
          <w:szCs w:val="28"/>
        </w:rPr>
        <w:t xml:space="preserve">          </w:t>
      </w:r>
      <w:r w:rsidR="00B0372C" w:rsidRPr="00B0372C">
        <w:rPr>
          <w:color w:val="001133"/>
          <w:sz w:val="28"/>
          <w:szCs w:val="28"/>
        </w:rPr>
        <w:t xml:space="preserve"> </w:t>
      </w:r>
      <w:r w:rsidRPr="00B0372C">
        <w:rPr>
          <w:color w:val="001133"/>
          <w:sz w:val="28"/>
          <w:szCs w:val="28"/>
        </w:rPr>
        <w:t xml:space="preserve"> Registrul agricol reprezintă documentul oficial de evidență primară unitară în care se înscriu date privind gospodăriile populației, terenurile agricole și neagricole, animalele, utilajele agricole și alte bunuri </w:t>
      </w:r>
      <w:r w:rsidR="00B0372C">
        <w:rPr>
          <w:color w:val="001133"/>
          <w:sz w:val="28"/>
          <w:szCs w:val="28"/>
        </w:rPr>
        <w:t xml:space="preserve">specifice activității agricole . </w:t>
      </w:r>
      <w:r w:rsidRPr="00B0372C">
        <w:rPr>
          <w:color w:val="001133"/>
          <w:sz w:val="28"/>
          <w:szCs w:val="28"/>
        </w:rPr>
        <w:t>Actualizarea permanentă a registrului agricol este necesară pentru înregistrarea corectă a datelor privind gospodăriile și exploatațiilor agricole.</w:t>
      </w:r>
    </w:p>
    <w:p w:rsidR="00D04669" w:rsidRDefault="00D04669" w:rsidP="00D04669">
      <w:pPr>
        <w:rPr>
          <w:color w:val="001133"/>
          <w:sz w:val="28"/>
          <w:szCs w:val="28"/>
        </w:rPr>
      </w:pPr>
      <w:r w:rsidRPr="00B0372C">
        <w:rPr>
          <w:color w:val="001133"/>
          <w:sz w:val="28"/>
          <w:szCs w:val="28"/>
        </w:rPr>
        <w:t xml:space="preserve">           În urma analizei efectuate la Compartiment agricol fond funciar privind stadiul înscrierilor în registrul agricol, s-a constatat că procesul de înscriere și actualizare a datelor se desfășoară în mod continuu, în baza declarațiilor depuse de cetățeni</w:t>
      </w:r>
      <w:r w:rsidR="005E055E" w:rsidRPr="00B0372C">
        <w:rPr>
          <w:color w:val="001133"/>
          <w:sz w:val="28"/>
          <w:szCs w:val="28"/>
        </w:rPr>
        <w:t xml:space="preserve"> și a verificărilor făcute</w:t>
      </w:r>
      <w:r w:rsidR="00D467A1">
        <w:rPr>
          <w:color w:val="001133"/>
          <w:sz w:val="28"/>
          <w:szCs w:val="28"/>
        </w:rPr>
        <w:t xml:space="preserve">. </w:t>
      </w:r>
    </w:p>
    <w:p w:rsidR="00D467A1" w:rsidRPr="00B0372C" w:rsidRDefault="00D467A1" w:rsidP="00D04669">
      <w:pPr>
        <w:rPr>
          <w:color w:val="001133"/>
          <w:sz w:val="28"/>
          <w:szCs w:val="28"/>
        </w:rPr>
      </w:pPr>
    </w:p>
    <w:p w:rsidR="0061000A" w:rsidRPr="00D467A1" w:rsidRDefault="0061000A" w:rsidP="002E0E24">
      <w:pPr>
        <w:spacing w:line="360" w:lineRule="auto"/>
        <w:rPr>
          <w:sz w:val="28"/>
          <w:szCs w:val="28"/>
        </w:rPr>
      </w:pPr>
      <w:r w:rsidRPr="00B0372C">
        <w:rPr>
          <w:sz w:val="28"/>
          <w:szCs w:val="28"/>
        </w:rPr>
        <w:t xml:space="preserve">                     </w:t>
      </w:r>
      <w:r w:rsidR="00D04669" w:rsidRPr="00B0372C">
        <w:rPr>
          <w:sz w:val="28"/>
          <w:szCs w:val="28"/>
        </w:rPr>
        <w:t>Prezentul raport de specialitate este întocmit în conformitate cu</w:t>
      </w:r>
      <w:r w:rsidR="00D467A1">
        <w:rPr>
          <w:sz w:val="28"/>
          <w:szCs w:val="28"/>
          <w:lang w:val="en-GB"/>
        </w:rPr>
        <w:t>:</w:t>
      </w:r>
    </w:p>
    <w:p w:rsidR="00B510F9" w:rsidRPr="00D467A1" w:rsidRDefault="00B510F9" w:rsidP="00F846E4">
      <w:pPr>
        <w:jc w:val="both"/>
        <w:rPr>
          <w:color w:val="001133"/>
          <w:sz w:val="28"/>
          <w:szCs w:val="28"/>
          <w:lang w:val="en-GB"/>
        </w:rPr>
      </w:pPr>
      <w:r w:rsidRPr="00B0372C">
        <w:rPr>
          <w:sz w:val="28"/>
          <w:szCs w:val="28"/>
        </w:rPr>
        <w:t xml:space="preserve">                      </w:t>
      </w:r>
      <w:r w:rsidR="00D04669" w:rsidRPr="00B0372C">
        <w:rPr>
          <w:sz w:val="28"/>
          <w:szCs w:val="28"/>
        </w:rPr>
        <w:t xml:space="preserve">     </w:t>
      </w:r>
    </w:p>
    <w:p w:rsidR="00F7667E" w:rsidRPr="00B0372C" w:rsidRDefault="006D0081" w:rsidP="00F846E4">
      <w:pPr>
        <w:jc w:val="both"/>
        <w:rPr>
          <w:sz w:val="28"/>
          <w:szCs w:val="28"/>
        </w:rPr>
      </w:pPr>
      <w:r w:rsidRPr="00B0372C">
        <w:rPr>
          <w:sz w:val="28"/>
          <w:szCs w:val="28"/>
        </w:rPr>
        <w:t xml:space="preserve">                     </w:t>
      </w:r>
      <w:r w:rsidR="000770CE" w:rsidRPr="00B0372C">
        <w:rPr>
          <w:sz w:val="28"/>
          <w:szCs w:val="28"/>
        </w:rPr>
        <w:t>- art.1 alin(1), alin(6),art.2,art.3-4 și art.6 din Ordo</w:t>
      </w:r>
      <w:r w:rsidR="00F7667E" w:rsidRPr="00B0372C">
        <w:rPr>
          <w:sz w:val="28"/>
          <w:szCs w:val="28"/>
        </w:rPr>
        <w:t xml:space="preserve">nanța </w:t>
      </w:r>
      <w:r w:rsidR="000770CE" w:rsidRPr="00B0372C">
        <w:rPr>
          <w:sz w:val="28"/>
          <w:szCs w:val="28"/>
        </w:rPr>
        <w:t xml:space="preserve"> nr.28/2008 privind registrul agricol,</w:t>
      </w:r>
      <w:r w:rsidRPr="00B0372C">
        <w:rPr>
          <w:sz w:val="28"/>
          <w:szCs w:val="28"/>
        </w:rPr>
        <w:t xml:space="preserve"> cu modificările si completările ulterioare; </w:t>
      </w:r>
    </w:p>
    <w:p w:rsidR="00F7667E" w:rsidRPr="00B0372C" w:rsidRDefault="00F7667E" w:rsidP="00F846E4">
      <w:pPr>
        <w:jc w:val="both"/>
        <w:rPr>
          <w:sz w:val="28"/>
          <w:szCs w:val="28"/>
          <w:lang w:val="en-GB"/>
        </w:rPr>
      </w:pPr>
      <w:r w:rsidRPr="00B0372C">
        <w:rPr>
          <w:sz w:val="28"/>
          <w:szCs w:val="28"/>
        </w:rPr>
        <w:t xml:space="preserve">                     - Hotărârea de Guvern nr.1627/2024 privind registrul agricol pentru perioada 2025-2029</w:t>
      </w:r>
      <w:r w:rsidRPr="00B0372C">
        <w:rPr>
          <w:sz w:val="28"/>
          <w:szCs w:val="28"/>
          <w:lang w:val="en-GB"/>
        </w:rPr>
        <w:t>;</w:t>
      </w:r>
    </w:p>
    <w:p w:rsidR="0061000A" w:rsidRPr="00B0372C" w:rsidRDefault="00F7667E" w:rsidP="00F846E4">
      <w:pPr>
        <w:jc w:val="both"/>
        <w:rPr>
          <w:sz w:val="28"/>
          <w:szCs w:val="28"/>
        </w:rPr>
      </w:pPr>
      <w:r w:rsidRPr="00B0372C">
        <w:rPr>
          <w:sz w:val="28"/>
          <w:szCs w:val="28"/>
          <w:lang w:val="en-GB"/>
        </w:rPr>
        <w:t xml:space="preserve">                    -  </w:t>
      </w:r>
      <w:proofErr w:type="spellStart"/>
      <w:r w:rsidRPr="00B0372C">
        <w:rPr>
          <w:sz w:val="28"/>
          <w:szCs w:val="28"/>
          <w:lang w:val="en-GB"/>
        </w:rPr>
        <w:t>Ordinul</w:t>
      </w:r>
      <w:proofErr w:type="spellEnd"/>
      <w:r w:rsidRPr="00B0372C">
        <w:rPr>
          <w:sz w:val="28"/>
          <w:szCs w:val="28"/>
          <w:lang w:val="en-GB"/>
        </w:rPr>
        <w:t xml:space="preserve"> nr.51/2025 pentru aprobarea </w:t>
      </w:r>
      <w:proofErr w:type="spellStart"/>
      <w:r w:rsidRPr="00B0372C">
        <w:rPr>
          <w:sz w:val="28"/>
          <w:szCs w:val="28"/>
          <w:lang w:val="en-GB"/>
        </w:rPr>
        <w:t>Normelor</w:t>
      </w:r>
      <w:proofErr w:type="spellEnd"/>
      <w:r w:rsidRPr="00B0372C">
        <w:rPr>
          <w:sz w:val="28"/>
          <w:szCs w:val="28"/>
          <w:lang w:val="en-GB"/>
        </w:rPr>
        <w:t xml:space="preserve"> </w:t>
      </w:r>
      <w:proofErr w:type="spellStart"/>
      <w:r w:rsidRPr="00B0372C">
        <w:rPr>
          <w:sz w:val="28"/>
          <w:szCs w:val="28"/>
          <w:lang w:val="en-GB"/>
        </w:rPr>
        <w:t>tehnice</w:t>
      </w:r>
      <w:proofErr w:type="spellEnd"/>
      <w:r w:rsidRPr="00B0372C">
        <w:rPr>
          <w:sz w:val="28"/>
          <w:szCs w:val="28"/>
          <w:lang w:val="en-GB"/>
        </w:rPr>
        <w:t xml:space="preserve"> privind </w:t>
      </w:r>
      <w:proofErr w:type="spellStart"/>
      <w:r w:rsidRPr="00B0372C">
        <w:rPr>
          <w:sz w:val="28"/>
          <w:szCs w:val="28"/>
          <w:lang w:val="en-GB"/>
        </w:rPr>
        <w:t>completarea</w:t>
      </w:r>
      <w:proofErr w:type="spellEnd"/>
      <w:r w:rsidRPr="00B0372C">
        <w:rPr>
          <w:sz w:val="28"/>
          <w:szCs w:val="28"/>
          <w:lang w:val="en-GB"/>
        </w:rPr>
        <w:t xml:space="preserve"> </w:t>
      </w:r>
      <w:proofErr w:type="spellStart"/>
      <w:r w:rsidRPr="00B0372C">
        <w:rPr>
          <w:sz w:val="28"/>
          <w:szCs w:val="28"/>
          <w:lang w:val="en-GB"/>
        </w:rPr>
        <w:t>registrului</w:t>
      </w:r>
      <w:proofErr w:type="spellEnd"/>
      <w:r w:rsidRPr="00B0372C">
        <w:rPr>
          <w:sz w:val="28"/>
          <w:szCs w:val="28"/>
          <w:lang w:val="en-GB"/>
        </w:rPr>
        <w:t xml:space="preserve"> agricol pentru perioada 2025-25029;</w:t>
      </w:r>
      <w:r w:rsidR="006D0081" w:rsidRPr="00B0372C">
        <w:rPr>
          <w:sz w:val="28"/>
          <w:szCs w:val="28"/>
        </w:rPr>
        <w:t xml:space="preserve"> </w:t>
      </w:r>
    </w:p>
    <w:p w:rsidR="006D0081" w:rsidRPr="00B0372C" w:rsidRDefault="006D0081" w:rsidP="00F846E4">
      <w:pPr>
        <w:ind w:left="57"/>
        <w:jc w:val="both"/>
        <w:rPr>
          <w:sz w:val="28"/>
          <w:szCs w:val="28"/>
        </w:rPr>
      </w:pPr>
      <w:r w:rsidRPr="00B0372C">
        <w:rPr>
          <w:sz w:val="28"/>
          <w:szCs w:val="28"/>
        </w:rPr>
        <w:t xml:space="preserve">                   </w:t>
      </w:r>
      <w:r w:rsidR="005B45F4" w:rsidRPr="00B0372C">
        <w:rPr>
          <w:sz w:val="28"/>
          <w:szCs w:val="28"/>
        </w:rPr>
        <w:t>- Prevederile art.</w:t>
      </w:r>
      <w:r w:rsidR="00562764" w:rsidRPr="00B0372C">
        <w:rPr>
          <w:sz w:val="28"/>
          <w:szCs w:val="28"/>
        </w:rPr>
        <w:t>129</w:t>
      </w:r>
      <w:r w:rsidR="005B45F4" w:rsidRPr="00B0372C">
        <w:rPr>
          <w:sz w:val="28"/>
          <w:szCs w:val="28"/>
        </w:rPr>
        <w:t xml:space="preserve"> alin</w:t>
      </w:r>
      <w:r w:rsidR="00F7667E" w:rsidRPr="00B0372C">
        <w:rPr>
          <w:sz w:val="28"/>
          <w:szCs w:val="28"/>
        </w:rPr>
        <w:t>.1</w:t>
      </w:r>
      <w:r w:rsidR="005B45F4" w:rsidRPr="00B0372C">
        <w:rPr>
          <w:sz w:val="28"/>
          <w:szCs w:val="28"/>
        </w:rPr>
        <w:t>,</w:t>
      </w:r>
      <w:r w:rsidR="00F7667E" w:rsidRPr="00B0372C">
        <w:rPr>
          <w:sz w:val="28"/>
          <w:szCs w:val="28"/>
        </w:rPr>
        <w:t xml:space="preserve"> alin (14) </w:t>
      </w:r>
      <w:r w:rsidR="005B45F4" w:rsidRPr="00B0372C">
        <w:rPr>
          <w:sz w:val="28"/>
          <w:szCs w:val="28"/>
        </w:rPr>
        <w:t xml:space="preserve"> din </w:t>
      </w:r>
      <w:r w:rsidR="00562764" w:rsidRPr="00B0372C">
        <w:rPr>
          <w:sz w:val="28"/>
          <w:szCs w:val="28"/>
        </w:rPr>
        <w:t>OUG</w:t>
      </w:r>
      <w:r w:rsidR="005B45F4" w:rsidRPr="00B0372C">
        <w:rPr>
          <w:sz w:val="28"/>
          <w:szCs w:val="28"/>
        </w:rPr>
        <w:t xml:space="preserve"> nr.</w:t>
      </w:r>
      <w:r w:rsidR="00562764" w:rsidRPr="00B0372C">
        <w:rPr>
          <w:sz w:val="28"/>
          <w:szCs w:val="28"/>
        </w:rPr>
        <w:t>57</w:t>
      </w:r>
      <w:r w:rsidR="005B45F4" w:rsidRPr="00B0372C">
        <w:rPr>
          <w:sz w:val="28"/>
          <w:szCs w:val="28"/>
        </w:rPr>
        <w:t>/20</w:t>
      </w:r>
      <w:r w:rsidR="00562764" w:rsidRPr="00B0372C">
        <w:rPr>
          <w:sz w:val="28"/>
          <w:szCs w:val="28"/>
        </w:rPr>
        <w:t>19</w:t>
      </w:r>
      <w:r w:rsidR="00DB7A17" w:rsidRPr="00B0372C">
        <w:rPr>
          <w:sz w:val="28"/>
          <w:szCs w:val="28"/>
        </w:rPr>
        <w:t xml:space="preserve"> privind Codul Administrativ</w:t>
      </w:r>
      <w:r w:rsidR="005B45F4" w:rsidRPr="00B0372C">
        <w:rPr>
          <w:sz w:val="28"/>
          <w:szCs w:val="28"/>
        </w:rPr>
        <w:t xml:space="preserve"> </w:t>
      </w:r>
      <w:r w:rsidRPr="00B0372C">
        <w:rPr>
          <w:sz w:val="28"/>
          <w:szCs w:val="28"/>
        </w:rPr>
        <w:t xml:space="preserve">cu </w:t>
      </w:r>
      <w:r w:rsidR="00F7667E" w:rsidRPr="00B0372C">
        <w:rPr>
          <w:sz w:val="28"/>
          <w:szCs w:val="28"/>
        </w:rPr>
        <w:t>40</w:t>
      </w:r>
      <w:r w:rsidRPr="00B0372C">
        <w:rPr>
          <w:sz w:val="28"/>
          <w:szCs w:val="28"/>
        </w:rPr>
        <w:t>modificările si completările ulterioare;</w:t>
      </w:r>
    </w:p>
    <w:p w:rsidR="006D0081" w:rsidRPr="00B0372C" w:rsidRDefault="006D0081" w:rsidP="00F846E4">
      <w:pPr>
        <w:jc w:val="both"/>
        <w:rPr>
          <w:sz w:val="28"/>
          <w:szCs w:val="28"/>
        </w:rPr>
      </w:pPr>
    </w:p>
    <w:p w:rsidR="006D0081" w:rsidRPr="00B0372C" w:rsidRDefault="006D0081" w:rsidP="00F846E4">
      <w:pPr>
        <w:ind w:left="57"/>
        <w:jc w:val="both"/>
        <w:rPr>
          <w:sz w:val="28"/>
          <w:szCs w:val="28"/>
        </w:rPr>
      </w:pPr>
      <w:r w:rsidRPr="00B0372C">
        <w:rPr>
          <w:sz w:val="28"/>
          <w:szCs w:val="28"/>
        </w:rPr>
        <w:t xml:space="preserve">                       </w:t>
      </w:r>
    </w:p>
    <w:p w:rsidR="00347FE3" w:rsidRPr="00B0372C" w:rsidRDefault="00347FE3" w:rsidP="00DB42CB">
      <w:pPr>
        <w:pStyle w:val="Indentcorptext2"/>
        <w:spacing w:line="360" w:lineRule="auto"/>
        <w:rPr>
          <w:b/>
          <w:sz w:val="28"/>
          <w:szCs w:val="28"/>
        </w:rPr>
      </w:pPr>
      <w:r w:rsidRPr="00B0372C">
        <w:rPr>
          <w:b/>
          <w:sz w:val="28"/>
          <w:szCs w:val="28"/>
        </w:rPr>
        <w:t xml:space="preserve">   </w:t>
      </w:r>
    </w:p>
    <w:p w:rsidR="00347FE3" w:rsidRPr="00B0372C" w:rsidRDefault="00347FE3" w:rsidP="00DB42CB">
      <w:pPr>
        <w:pStyle w:val="Indentcorptext2"/>
        <w:spacing w:line="360" w:lineRule="auto"/>
        <w:rPr>
          <w:b/>
          <w:sz w:val="28"/>
          <w:szCs w:val="28"/>
        </w:rPr>
      </w:pPr>
    </w:p>
    <w:p w:rsidR="00D467A1" w:rsidRDefault="00D04669" w:rsidP="00D467A1">
      <w:pPr>
        <w:pStyle w:val="Indentcorptext2"/>
        <w:spacing w:line="360" w:lineRule="auto"/>
        <w:rPr>
          <w:b/>
          <w:sz w:val="28"/>
          <w:szCs w:val="28"/>
        </w:rPr>
      </w:pPr>
      <w:r w:rsidRPr="00B0372C">
        <w:rPr>
          <w:b/>
          <w:sz w:val="28"/>
          <w:szCs w:val="28"/>
        </w:rPr>
        <w:t xml:space="preserve">                                 </w:t>
      </w:r>
      <w:r w:rsidR="00D467A1">
        <w:rPr>
          <w:b/>
          <w:sz w:val="28"/>
          <w:szCs w:val="28"/>
        </w:rPr>
        <w:t xml:space="preserve">             </w:t>
      </w:r>
      <w:r w:rsidRPr="00B0372C">
        <w:rPr>
          <w:b/>
          <w:sz w:val="28"/>
          <w:szCs w:val="28"/>
        </w:rPr>
        <w:t xml:space="preserve">   </w:t>
      </w:r>
      <w:r w:rsidR="00D467A1">
        <w:rPr>
          <w:b/>
          <w:sz w:val="28"/>
          <w:szCs w:val="28"/>
        </w:rPr>
        <w:t>SEF SERVICIU JURIDIC</w:t>
      </w:r>
      <w:r w:rsidRPr="00B0372C">
        <w:rPr>
          <w:b/>
          <w:sz w:val="28"/>
          <w:szCs w:val="28"/>
        </w:rPr>
        <w:t xml:space="preserve">     </w:t>
      </w:r>
    </w:p>
    <w:p w:rsidR="00AF78B9" w:rsidRPr="00B0372C" w:rsidRDefault="00D467A1" w:rsidP="00D467A1">
      <w:pPr>
        <w:pStyle w:val="Indentcorptext2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Iosip Horatiu</w:t>
      </w:r>
      <w:r w:rsidR="00D04669" w:rsidRPr="00B0372C">
        <w:rPr>
          <w:b/>
          <w:sz w:val="28"/>
          <w:szCs w:val="28"/>
        </w:rPr>
        <w:t xml:space="preserve"> </w:t>
      </w:r>
      <w:r w:rsidR="00DB42CB" w:rsidRPr="00B0372C">
        <w:rPr>
          <w:b/>
          <w:sz w:val="28"/>
          <w:szCs w:val="28"/>
        </w:rPr>
        <w:t xml:space="preserve">                                        </w:t>
      </w:r>
      <w:r w:rsidR="00176381" w:rsidRPr="00B0372C">
        <w:rPr>
          <w:b/>
          <w:sz w:val="28"/>
          <w:szCs w:val="28"/>
        </w:rPr>
        <w:t xml:space="preserve"> </w:t>
      </w:r>
      <w:r w:rsidR="00347FE3" w:rsidRPr="00B0372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</w:t>
      </w:r>
    </w:p>
    <w:p w:rsidR="00351D21" w:rsidRPr="00B0372C" w:rsidRDefault="00351D21" w:rsidP="00D04669">
      <w:pPr>
        <w:pStyle w:val="Indentcorptext2"/>
        <w:spacing w:line="240" w:lineRule="auto"/>
        <w:ind w:left="0"/>
        <w:rPr>
          <w:b/>
          <w:sz w:val="28"/>
          <w:szCs w:val="28"/>
        </w:rPr>
      </w:pPr>
    </w:p>
    <w:p w:rsidR="002E0E24" w:rsidRPr="00B0372C" w:rsidRDefault="002E0E24" w:rsidP="00DB42CB">
      <w:pPr>
        <w:pStyle w:val="Indentcorptext2"/>
        <w:spacing w:line="240" w:lineRule="auto"/>
        <w:rPr>
          <w:b/>
          <w:sz w:val="28"/>
          <w:szCs w:val="28"/>
        </w:rPr>
      </w:pPr>
    </w:p>
    <w:sectPr w:rsidR="002E0E24" w:rsidRPr="00B0372C" w:rsidSect="003463F0">
      <w:footerReference w:type="even" r:id="rId9"/>
      <w:footerReference w:type="default" r:id="rId10"/>
      <w:pgSz w:w="11907" w:h="16840" w:code="9"/>
      <w:pgMar w:top="851" w:right="851" w:bottom="567" w:left="1418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5C" w:rsidRDefault="00B3025C">
      <w:r>
        <w:separator/>
      </w:r>
    </w:p>
  </w:endnote>
  <w:endnote w:type="continuationSeparator" w:id="0">
    <w:p w:rsidR="00B3025C" w:rsidRDefault="00B3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A8" w:rsidRDefault="00D46DA8" w:rsidP="0061000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46DA8" w:rsidRDefault="00D46DA8" w:rsidP="0061000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A8" w:rsidRDefault="00D46DA8" w:rsidP="0061000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265410">
      <w:rPr>
        <w:rStyle w:val="Numrdepagin"/>
        <w:noProof/>
      </w:rPr>
      <w:t>2</w:t>
    </w:r>
    <w:r>
      <w:rPr>
        <w:rStyle w:val="Numrdepagin"/>
      </w:rPr>
      <w:fldChar w:fldCharType="end"/>
    </w:r>
  </w:p>
  <w:p w:rsidR="00D46DA8" w:rsidRDefault="00D46DA8" w:rsidP="0061000A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5C" w:rsidRDefault="00B3025C">
      <w:r>
        <w:separator/>
      </w:r>
    </w:p>
  </w:footnote>
  <w:footnote w:type="continuationSeparator" w:id="0">
    <w:p w:rsidR="00B3025C" w:rsidRDefault="00B3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0A"/>
    <w:rsid w:val="00012BEC"/>
    <w:rsid w:val="0002077E"/>
    <w:rsid w:val="00023C42"/>
    <w:rsid w:val="000770CE"/>
    <w:rsid w:val="000854A5"/>
    <w:rsid w:val="000B5E05"/>
    <w:rsid w:val="000B70EE"/>
    <w:rsid w:val="00152401"/>
    <w:rsid w:val="00176381"/>
    <w:rsid w:val="001A2CD7"/>
    <w:rsid w:val="001B5D78"/>
    <w:rsid w:val="001C2C40"/>
    <w:rsid w:val="001E1012"/>
    <w:rsid w:val="001F3FE9"/>
    <w:rsid w:val="001F6F38"/>
    <w:rsid w:val="002608AF"/>
    <w:rsid w:val="00265410"/>
    <w:rsid w:val="00293978"/>
    <w:rsid w:val="002B5FBA"/>
    <w:rsid w:val="002E0E24"/>
    <w:rsid w:val="002E2DF8"/>
    <w:rsid w:val="002E3AB9"/>
    <w:rsid w:val="002E63B0"/>
    <w:rsid w:val="0030655E"/>
    <w:rsid w:val="0031449E"/>
    <w:rsid w:val="00330B83"/>
    <w:rsid w:val="00330D55"/>
    <w:rsid w:val="00335417"/>
    <w:rsid w:val="003463F0"/>
    <w:rsid w:val="00347FE3"/>
    <w:rsid w:val="00351D21"/>
    <w:rsid w:val="00352B7C"/>
    <w:rsid w:val="0038655F"/>
    <w:rsid w:val="003D7E89"/>
    <w:rsid w:val="003E34FF"/>
    <w:rsid w:val="003F5CBF"/>
    <w:rsid w:val="004645BE"/>
    <w:rsid w:val="004769F2"/>
    <w:rsid w:val="004B397F"/>
    <w:rsid w:val="004D0F86"/>
    <w:rsid w:val="0051786E"/>
    <w:rsid w:val="0054118F"/>
    <w:rsid w:val="00562764"/>
    <w:rsid w:val="00565DEA"/>
    <w:rsid w:val="00571AD9"/>
    <w:rsid w:val="00582A7C"/>
    <w:rsid w:val="005A5EF7"/>
    <w:rsid w:val="005B45F4"/>
    <w:rsid w:val="005D0ADB"/>
    <w:rsid w:val="005E055E"/>
    <w:rsid w:val="0061000A"/>
    <w:rsid w:val="00615E7C"/>
    <w:rsid w:val="00650D95"/>
    <w:rsid w:val="006612B4"/>
    <w:rsid w:val="00662EE0"/>
    <w:rsid w:val="006639BB"/>
    <w:rsid w:val="0066592E"/>
    <w:rsid w:val="00667991"/>
    <w:rsid w:val="00691791"/>
    <w:rsid w:val="006D0081"/>
    <w:rsid w:val="00716FCD"/>
    <w:rsid w:val="00750B65"/>
    <w:rsid w:val="00762F64"/>
    <w:rsid w:val="00772560"/>
    <w:rsid w:val="00791CFA"/>
    <w:rsid w:val="007A5202"/>
    <w:rsid w:val="007C7088"/>
    <w:rsid w:val="007C75C4"/>
    <w:rsid w:val="007E6C46"/>
    <w:rsid w:val="00826087"/>
    <w:rsid w:val="008343EF"/>
    <w:rsid w:val="00872CD0"/>
    <w:rsid w:val="008B71D3"/>
    <w:rsid w:val="008B7565"/>
    <w:rsid w:val="008C1330"/>
    <w:rsid w:val="00942DE8"/>
    <w:rsid w:val="009A75FE"/>
    <w:rsid w:val="00A6288B"/>
    <w:rsid w:val="00AD1BDE"/>
    <w:rsid w:val="00AD733C"/>
    <w:rsid w:val="00AE0847"/>
    <w:rsid w:val="00AF1B8B"/>
    <w:rsid w:val="00AF78B9"/>
    <w:rsid w:val="00B0372C"/>
    <w:rsid w:val="00B071EB"/>
    <w:rsid w:val="00B0781A"/>
    <w:rsid w:val="00B3025C"/>
    <w:rsid w:val="00B510F9"/>
    <w:rsid w:val="00B60A1D"/>
    <w:rsid w:val="00B85057"/>
    <w:rsid w:val="00BB0274"/>
    <w:rsid w:val="00C03A0B"/>
    <w:rsid w:val="00C7138D"/>
    <w:rsid w:val="00CE7FC3"/>
    <w:rsid w:val="00D04669"/>
    <w:rsid w:val="00D22141"/>
    <w:rsid w:val="00D467A1"/>
    <w:rsid w:val="00D46DA8"/>
    <w:rsid w:val="00D471F9"/>
    <w:rsid w:val="00D75B0B"/>
    <w:rsid w:val="00DB29B8"/>
    <w:rsid w:val="00DB42CB"/>
    <w:rsid w:val="00DB7A17"/>
    <w:rsid w:val="00DB7B40"/>
    <w:rsid w:val="00DC7B2D"/>
    <w:rsid w:val="00DD3A54"/>
    <w:rsid w:val="00DF199D"/>
    <w:rsid w:val="00E24A33"/>
    <w:rsid w:val="00E24D89"/>
    <w:rsid w:val="00E45441"/>
    <w:rsid w:val="00E45620"/>
    <w:rsid w:val="00E930DE"/>
    <w:rsid w:val="00EC150A"/>
    <w:rsid w:val="00F17E0F"/>
    <w:rsid w:val="00F47EAF"/>
    <w:rsid w:val="00F7667E"/>
    <w:rsid w:val="00F846E4"/>
    <w:rsid w:val="00F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87C120-E57D-4CAD-9984-BE1C8881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00A"/>
    <w:rPr>
      <w:sz w:val="24"/>
      <w:szCs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styleId="Robust">
    <w:name w:val="Strong"/>
    <w:qFormat/>
    <w:rsid w:val="0061000A"/>
    <w:rPr>
      <w:b/>
      <w:bCs/>
    </w:rPr>
  </w:style>
  <w:style w:type="paragraph" w:styleId="Subsol">
    <w:name w:val="footer"/>
    <w:basedOn w:val="Normal"/>
    <w:rsid w:val="0061000A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  <w:rsid w:val="0061000A"/>
  </w:style>
  <w:style w:type="paragraph" w:styleId="Indentcorptext3">
    <w:name w:val="Body Text Indent 3"/>
    <w:basedOn w:val="Normal"/>
    <w:rsid w:val="0061000A"/>
    <w:pPr>
      <w:ind w:firstLine="1080"/>
      <w:jc w:val="both"/>
    </w:pPr>
    <w:rPr>
      <w:rFonts w:ascii="Arial" w:hAnsi="Arial"/>
      <w:sz w:val="22"/>
      <w:szCs w:val="20"/>
    </w:rPr>
  </w:style>
  <w:style w:type="paragraph" w:customStyle="1" w:styleId="NormalWeb1">
    <w:name w:val="Normal (Web)1"/>
    <w:basedOn w:val="Normal"/>
    <w:rsid w:val="0061000A"/>
    <w:rPr>
      <w:rFonts w:ascii="Trebuchet MS" w:hAnsi="Trebuchet MS"/>
      <w:color w:val="000000"/>
      <w:sz w:val="18"/>
      <w:szCs w:val="20"/>
    </w:rPr>
  </w:style>
  <w:style w:type="paragraph" w:styleId="Corptext">
    <w:name w:val="Body Text"/>
    <w:basedOn w:val="Normal"/>
    <w:rsid w:val="0061000A"/>
    <w:pPr>
      <w:spacing w:after="120"/>
    </w:pPr>
  </w:style>
  <w:style w:type="paragraph" w:styleId="Indentcorptext2">
    <w:name w:val="Body Text Indent 2"/>
    <w:basedOn w:val="Normal"/>
    <w:rsid w:val="0061000A"/>
    <w:pPr>
      <w:spacing w:after="120" w:line="480" w:lineRule="auto"/>
      <w:ind w:left="360"/>
    </w:pPr>
  </w:style>
  <w:style w:type="paragraph" w:styleId="Antet">
    <w:name w:val="header"/>
    <w:basedOn w:val="Normal"/>
    <w:rsid w:val="0061000A"/>
    <w:pPr>
      <w:tabs>
        <w:tab w:val="center" w:pos="4536"/>
        <w:tab w:val="right" w:pos="9072"/>
      </w:tabs>
    </w:pPr>
    <w:rPr>
      <w:rFonts w:ascii="Bookman Old Style" w:hAnsi="Bookman Old Style"/>
      <w:szCs w:val="20"/>
    </w:rPr>
  </w:style>
  <w:style w:type="character" w:styleId="Hyperlink">
    <w:name w:val="Hyperlink"/>
    <w:rsid w:val="0061000A"/>
    <w:rPr>
      <w:color w:val="0000FF"/>
      <w:u w:val="single"/>
    </w:rPr>
  </w:style>
  <w:style w:type="paragraph" w:styleId="TextnBalon">
    <w:name w:val="Balloon Text"/>
    <w:basedOn w:val="Normal"/>
    <w:semiHidden/>
    <w:rsid w:val="003463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45F4"/>
    <w:pPr>
      <w:spacing w:before="100" w:beforeAutospacing="1" w:after="100" w:afterAutospacing="1"/>
    </w:pPr>
    <w:rPr>
      <w:rFonts w:eastAsia="Calibri"/>
    </w:rPr>
  </w:style>
  <w:style w:type="paragraph" w:styleId="Listparagraf">
    <w:name w:val="List Paragraph"/>
    <w:basedOn w:val="Normal"/>
    <w:uiPriority w:val="34"/>
    <w:qFormat/>
    <w:rsid w:val="005B45F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dej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</vt:lpstr>
    </vt:vector>
  </TitlesOfParts>
  <Company>Primăria Municipiului Dej</Company>
  <LinksUpToDate>false</LinksUpToDate>
  <CharactersWithSpaces>2097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carmen.corabian</dc:creator>
  <cp:keywords/>
  <dc:description/>
  <cp:lastModifiedBy>Cristi.Rusu</cp:lastModifiedBy>
  <cp:revision>2</cp:revision>
  <cp:lastPrinted>2025-07-17T06:58:00Z</cp:lastPrinted>
  <dcterms:created xsi:type="dcterms:W3CDTF">2026-03-17T06:27:00Z</dcterms:created>
  <dcterms:modified xsi:type="dcterms:W3CDTF">2026-03-17T06:27:00Z</dcterms:modified>
</cp:coreProperties>
</file>