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27654" w14:textId="13D785B8" w:rsidR="00341C31" w:rsidRPr="00E03F9C" w:rsidRDefault="008509B5" w:rsidP="00341C31">
      <w:pPr>
        <w:pStyle w:val="Titlu4"/>
        <w:rPr>
          <w:rFonts w:ascii="Times New Roman" w:hAnsi="Times New Roman"/>
          <w:color w:val="000000"/>
          <w:sz w:val="24"/>
          <w:szCs w:val="24"/>
        </w:rPr>
      </w:pPr>
      <w:r w:rsidRPr="00E03F9C">
        <w:rPr>
          <w:rFonts w:ascii="Times New Roman" w:hAnsi="Times New Roman"/>
          <w:color w:val="000000"/>
          <w:sz w:val="24"/>
          <w:szCs w:val="24"/>
        </w:rPr>
        <w:t>Nr</w:t>
      </w:r>
      <w:r w:rsidR="003C4137">
        <w:rPr>
          <w:rFonts w:ascii="Times New Roman" w:hAnsi="Times New Roman"/>
          <w:color w:val="000000"/>
          <w:sz w:val="24"/>
          <w:szCs w:val="24"/>
        </w:rPr>
        <w:t>.</w:t>
      </w:r>
      <w:r w:rsidR="00BA3573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BF00F0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2321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4137">
        <w:rPr>
          <w:rFonts w:ascii="Times New Roman" w:hAnsi="Times New Roman"/>
          <w:color w:val="000000"/>
          <w:sz w:val="24"/>
          <w:szCs w:val="24"/>
        </w:rPr>
        <w:t>din</w:t>
      </w:r>
      <w:r w:rsidR="00AE08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3573">
        <w:rPr>
          <w:rFonts w:ascii="Times New Roman" w:hAnsi="Times New Roman"/>
          <w:color w:val="000000"/>
          <w:sz w:val="24"/>
          <w:szCs w:val="24"/>
        </w:rPr>
        <w:t xml:space="preserve">   </w:t>
      </w:r>
      <w:bookmarkStart w:id="0" w:name="_GoBack"/>
      <w:bookmarkEnd w:id="0"/>
    </w:p>
    <w:p w14:paraId="2B1C0460" w14:textId="77777777" w:rsidR="001D4667" w:rsidRPr="001D4667" w:rsidRDefault="006D6CB1" w:rsidP="001D4667">
      <w:pPr>
        <w:pStyle w:val="Titlu4"/>
        <w:jc w:val="center"/>
        <w:rPr>
          <w:rFonts w:ascii="Times New Roman" w:hAnsi="Times New Roman"/>
          <w:color w:val="000000"/>
          <w:sz w:val="24"/>
          <w:szCs w:val="24"/>
        </w:rPr>
      </w:pPr>
      <w:r w:rsidRPr="00E03F9C">
        <w:rPr>
          <w:rFonts w:ascii="Times New Roman" w:hAnsi="Times New Roman"/>
          <w:color w:val="000000"/>
          <w:sz w:val="24"/>
          <w:szCs w:val="24"/>
        </w:rPr>
        <w:tab/>
      </w:r>
      <w:r w:rsidRPr="00E03F9C">
        <w:rPr>
          <w:rFonts w:ascii="Times New Roman" w:hAnsi="Times New Roman"/>
          <w:color w:val="000000"/>
          <w:sz w:val="24"/>
          <w:szCs w:val="24"/>
        </w:rPr>
        <w:tab/>
      </w:r>
      <w:r w:rsidRPr="00E03F9C">
        <w:rPr>
          <w:rFonts w:ascii="Times New Roman" w:hAnsi="Times New Roman"/>
          <w:color w:val="000000"/>
          <w:sz w:val="24"/>
          <w:szCs w:val="24"/>
        </w:rPr>
        <w:tab/>
      </w:r>
      <w:r w:rsidRPr="00E03F9C">
        <w:rPr>
          <w:rFonts w:ascii="Times New Roman" w:hAnsi="Times New Roman"/>
          <w:color w:val="000000"/>
          <w:sz w:val="24"/>
          <w:szCs w:val="24"/>
        </w:rPr>
        <w:tab/>
      </w:r>
      <w:r w:rsidRPr="00E03F9C">
        <w:rPr>
          <w:rFonts w:ascii="Times New Roman" w:hAnsi="Times New Roman"/>
          <w:color w:val="000000"/>
          <w:sz w:val="24"/>
          <w:szCs w:val="24"/>
        </w:rPr>
        <w:tab/>
      </w:r>
      <w:r w:rsidRPr="00E03F9C">
        <w:rPr>
          <w:rFonts w:ascii="Times New Roman" w:hAnsi="Times New Roman"/>
          <w:color w:val="000000"/>
          <w:sz w:val="24"/>
          <w:szCs w:val="24"/>
        </w:rPr>
        <w:tab/>
      </w:r>
      <w:r w:rsidRPr="00E03F9C">
        <w:rPr>
          <w:rFonts w:ascii="Times New Roman" w:hAnsi="Times New Roman"/>
          <w:color w:val="000000"/>
          <w:sz w:val="24"/>
          <w:szCs w:val="24"/>
        </w:rPr>
        <w:tab/>
      </w:r>
      <w:r w:rsidR="001D4667" w:rsidRPr="001D4667">
        <w:rPr>
          <w:rFonts w:ascii="Times New Roman" w:hAnsi="Times New Roman"/>
          <w:color w:val="000000"/>
          <w:sz w:val="24"/>
          <w:szCs w:val="24"/>
        </w:rPr>
        <w:t>VIZAT</w:t>
      </w:r>
    </w:p>
    <w:p w14:paraId="2D63B237" w14:textId="3ECC31BA" w:rsidR="00541091" w:rsidRDefault="001D4667" w:rsidP="001D4667">
      <w:pPr>
        <w:pStyle w:val="Titlu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="00DC2C6A">
        <w:rPr>
          <w:rFonts w:ascii="Times New Roman" w:hAnsi="Times New Roman"/>
          <w:color w:val="000000"/>
          <w:sz w:val="24"/>
          <w:szCs w:val="24"/>
        </w:rPr>
        <w:t>SERVICIUL</w:t>
      </w:r>
      <w:r w:rsidRPr="001D4667">
        <w:rPr>
          <w:rFonts w:ascii="Times New Roman" w:hAnsi="Times New Roman"/>
          <w:color w:val="000000"/>
          <w:sz w:val="24"/>
          <w:szCs w:val="24"/>
        </w:rPr>
        <w:t xml:space="preserve"> JURIDIC</w:t>
      </w:r>
    </w:p>
    <w:p w14:paraId="0225C3CA" w14:textId="77777777" w:rsidR="001D4667" w:rsidRPr="001D4667" w:rsidRDefault="001D4667" w:rsidP="001D4667"/>
    <w:p w14:paraId="79A27658" w14:textId="77777777" w:rsidR="001B05BD" w:rsidRDefault="00EC01E2" w:rsidP="001B05BD">
      <w:pPr>
        <w:pStyle w:val="Titlu4"/>
        <w:jc w:val="center"/>
        <w:rPr>
          <w:rFonts w:ascii="Times New Roman" w:eastAsia="Microsoft Yi Baiti" w:hAnsi="Times New Roman"/>
          <w:color w:val="000000"/>
          <w:sz w:val="24"/>
          <w:szCs w:val="24"/>
        </w:rPr>
      </w:pPr>
      <w:r>
        <w:rPr>
          <w:rFonts w:ascii="Times New Roman" w:eastAsia="Microsoft Yi Baiti" w:hAnsi="Times New Roman"/>
          <w:color w:val="000000"/>
          <w:sz w:val="24"/>
          <w:szCs w:val="24"/>
        </w:rPr>
        <w:t>RAPORT DE SPECIALITATE</w:t>
      </w:r>
    </w:p>
    <w:p w14:paraId="1FBD9BB8" w14:textId="29DC8C41" w:rsidR="005575EF" w:rsidRPr="005575EF" w:rsidRDefault="005575EF" w:rsidP="005575EF">
      <w:pPr>
        <w:rPr>
          <w:rFonts w:eastAsia="Microsoft Yi Baiti"/>
        </w:rPr>
      </w:pPr>
      <w:r w:rsidRPr="005575EF">
        <w:rPr>
          <w:rFonts w:eastAsia="Microsoft Yi Baiti"/>
        </w:rPr>
        <w:t xml:space="preserve">privind răscumpărarea plusurilor valorice </w:t>
      </w:r>
      <w:r w:rsidR="001A14D8">
        <w:rPr>
          <w:rFonts w:eastAsia="Microsoft Yi Baiti"/>
        </w:rPr>
        <w:t>existente</w:t>
      </w:r>
      <w:r w:rsidRPr="005575EF">
        <w:rPr>
          <w:rFonts w:eastAsia="Microsoft Yi Baiti"/>
        </w:rPr>
        <w:t xml:space="preserve"> la încetarea concesiunii, realizate de Societatea “SOMAGRO S.A.” pe terenul în suprafață de 2433 mp situat în Dej, str. Dobrogeanu Gherea nr.1A, înscris în CF.nr.51994 Dej, proprietatea publica a Municipiului Dej, teren care a făcut obiectul Contractului de Concesiune nr.113/5234/14.08.1995</w:t>
      </w:r>
    </w:p>
    <w:p w14:paraId="24EF68CC" w14:textId="77777777" w:rsidR="002E4259" w:rsidRDefault="002E4259" w:rsidP="002E4259">
      <w:pPr>
        <w:jc w:val="center"/>
        <w:rPr>
          <w:rFonts w:eastAsia="Microsoft Yi Baiti"/>
        </w:rPr>
      </w:pPr>
    </w:p>
    <w:p w14:paraId="0F940DD0" w14:textId="77777777" w:rsidR="002E4259" w:rsidRPr="002E4259" w:rsidRDefault="002E4259" w:rsidP="002E4259">
      <w:pPr>
        <w:jc w:val="center"/>
        <w:rPr>
          <w:rFonts w:eastAsia="Microsoft Yi Baiti"/>
        </w:rPr>
      </w:pPr>
    </w:p>
    <w:p w14:paraId="215A6A6F" w14:textId="3A9C764D" w:rsidR="00711FDC" w:rsidRDefault="00CE56A4" w:rsidP="00A61E32">
      <w:pPr>
        <w:tabs>
          <w:tab w:val="left" w:pos="480"/>
        </w:tabs>
        <w:spacing w:line="360" w:lineRule="auto"/>
        <w:jc w:val="both"/>
      </w:pPr>
      <w:r>
        <w:tab/>
      </w:r>
    </w:p>
    <w:p w14:paraId="0BDF74DC" w14:textId="0F5CBC33" w:rsidR="007755DF" w:rsidRDefault="007755DF" w:rsidP="00A61E32">
      <w:pPr>
        <w:tabs>
          <w:tab w:val="left" w:pos="480"/>
        </w:tabs>
        <w:spacing w:line="360" w:lineRule="auto"/>
        <w:jc w:val="both"/>
      </w:pPr>
      <w:r>
        <w:tab/>
        <w:t>Av</w:t>
      </w:r>
      <w:r w:rsidR="00A56B07">
        <w:rPr>
          <w:rFonts w:ascii="Calibri" w:hAnsi="Calibri" w:cs="Calibri"/>
        </w:rPr>
        <w:t>â</w:t>
      </w:r>
      <w:r>
        <w:t>nd la baz</w:t>
      </w:r>
      <w:r w:rsidR="00A56B07">
        <w:t>ă</w:t>
      </w:r>
      <w:r>
        <w:t>:</w:t>
      </w:r>
    </w:p>
    <w:p w14:paraId="4A83AD18" w14:textId="1888F41B" w:rsidR="00DC2C6A" w:rsidRPr="00DC2C6A" w:rsidRDefault="00711FDC" w:rsidP="00DC2C6A">
      <w:r>
        <w:tab/>
      </w:r>
      <w:r w:rsidR="005575EF">
        <w:t xml:space="preserve">Art.8 din </w:t>
      </w:r>
      <w:r w:rsidR="00A61E32">
        <w:t>C</w:t>
      </w:r>
      <w:r w:rsidR="00A61E32" w:rsidRPr="00A61E32">
        <w:t>ontractul de concesiune nr.</w:t>
      </w:r>
      <w:r w:rsidR="00DC2C6A" w:rsidRPr="00DC2C6A">
        <w:t xml:space="preserve"> 113/5234/14.08.1995</w:t>
      </w:r>
      <w:r w:rsidR="00DC2C6A">
        <w:t xml:space="preserve"> cu actele </w:t>
      </w:r>
      <w:proofErr w:type="spellStart"/>
      <w:r w:rsidR="00DC2C6A">
        <w:t>adi</w:t>
      </w:r>
      <w:r w:rsidR="00A56B07">
        <w:t>ţ</w:t>
      </w:r>
      <w:r w:rsidR="00DC2C6A">
        <w:t>ionale</w:t>
      </w:r>
      <w:proofErr w:type="spellEnd"/>
      <w:r w:rsidR="00DC2C6A">
        <w:t xml:space="preserve"> ulterioare pentru terenul situat în </w:t>
      </w:r>
      <w:proofErr w:type="spellStart"/>
      <w:r w:rsidR="00DC2C6A">
        <w:t>Dej,str.Dobrogeanu</w:t>
      </w:r>
      <w:proofErr w:type="spellEnd"/>
      <w:r w:rsidR="00DC2C6A">
        <w:t xml:space="preserve"> Gherea nr.1A, înscris în CF nr.51994 Dej, propriet</w:t>
      </w:r>
      <w:r w:rsidR="005575EF">
        <w:t xml:space="preserve">atea publica a Municipiului Dej care prevede </w:t>
      </w:r>
      <w:proofErr w:type="spellStart"/>
      <w:r w:rsidR="005575EF">
        <w:t>rascumpararea</w:t>
      </w:r>
      <w:proofErr w:type="spellEnd"/>
      <w:r w:rsidR="005575EF">
        <w:t xml:space="preserve"> plusurilor valorice care apar la </w:t>
      </w:r>
      <w:proofErr w:type="spellStart"/>
      <w:r w:rsidR="005575EF">
        <w:t>incetarea</w:t>
      </w:r>
      <w:proofErr w:type="spellEnd"/>
      <w:r w:rsidR="005575EF">
        <w:t xml:space="preserve"> concesiunii;</w:t>
      </w:r>
    </w:p>
    <w:p w14:paraId="3ACB2F85" w14:textId="33B1880F" w:rsidR="00A61E32" w:rsidRDefault="00A61E32" w:rsidP="00A61E32">
      <w:pPr>
        <w:tabs>
          <w:tab w:val="left" w:pos="480"/>
        </w:tabs>
        <w:spacing w:line="360" w:lineRule="auto"/>
        <w:jc w:val="both"/>
      </w:pPr>
    </w:p>
    <w:p w14:paraId="0CB316CA" w14:textId="79D6600F" w:rsidR="0097172A" w:rsidRDefault="00A61E32" w:rsidP="00A61E32">
      <w:pPr>
        <w:tabs>
          <w:tab w:val="left" w:pos="480"/>
        </w:tabs>
        <w:spacing w:line="360" w:lineRule="auto"/>
        <w:jc w:val="both"/>
      </w:pPr>
      <w:r>
        <w:tab/>
      </w:r>
      <w:r w:rsidR="00DC2C6A">
        <w:t>Decizia Civila nr.918/2021 prin care se dispune rezilierea contractului de concesiune nr.113/5284</w:t>
      </w:r>
      <w:r w:rsidR="00A56B07">
        <w:t xml:space="preserve"> din 14.08.1995 î</w:t>
      </w:r>
      <w:r w:rsidR="00A36E04">
        <w:t xml:space="preserve">ncheiat </w:t>
      </w:r>
      <w:r w:rsidR="00A56B07">
        <w:t>î</w:t>
      </w:r>
      <w:r w:rsidR="00A36E04">
        <w:t xml:space="preserve">ntre Primaria Municipiului Dej , </w:t>
      </w:r>
      <w:r w:rsidR="00A56B07">
        <w:t>î</w:t>
      </w:r>
      <w:r w:rsidR="00A36E04">
        <w:t>n calitate de concedent si S</w:t>
      </w:r>
      <w:r w:rsidR="00A56B07">
        <w:t>.</w:t>
      </w:r>
      <w:r w:rsidR="00A36E04">
        <w:t xml:space="preserve">C </w:t>
      </w:r>
      <w:r w:rsidR="00A56B07">
        <w:t xml:space="preserve">RICONA </w:t>
      </w:r>
      <w:r w:rsidR="00A36E04">
        <w:t>S</w:t>
      </w:r>
      <w:r w:rsidR="00A56B07">
        <w:t>.</w:t>
      </w:r>
      <w:r w:rsidR="00A36E04">
        <w:t>R</w:t>
      </w:r>
      <w:r w:rsidR="00A56B07">
        <w:t>.</w:t>
      </w:r>
      <w:r w:rsidR="00A36E04">
        <w:t>L</w:t>
      </w:r>
      <w:r w:rsidR="00A56B07">
        <w:t>.</w:t>
      </w:r>
      <w:r w:rsidR="00A36E04">
        <w:t xml:space="preserve"> </w:t>
      </w:r>
      <w:r w:rsidR="00A56B07">
        <w:t>î</w:t>
      </w:r>
      <w:r w:rsidR="00A36E04">
        <w:t>n calitate de concesionar,</w:t>
      </w:r>
      <w:r w:rsidR="00A56B07">
        <w:t xml:space="preserve"> </w:t>
      </w:r>
      <w:r w:rsidR="00A36E04">
        <w:t xml:space="preserve">precum </w:t>
      </w:r>
      <w:proofErr w:type="spellStart"/>
      <w:r w:rsidR="00A56B07">
        <w:t>ş</w:t>
      </w:r>
      <w:r w:rsidR="00A36E04">
        <w:t>i</w:t>
      </w:r>
      <w:proofErr w:type="spellEnd"/>
      <w:r w:rsidR="00A36E04">
        <w:t xml:space="preserve"> a actului </w:t>
      </w:r>
      <w:proofErr w:type="spellStart"/>
      <w:r w:rsidR="00A36E04">
        <w:t>adi</w:t>
      </w:r>
      <w:r w:rsidR="00A56B07">
        <w:t>ţ</w:t>
      </w:r>
      <w:r w:rsidR="00A36E04">
        <w:t>ional</w:t>
      </w:r>
      <w:proofErr w:type="spellEnd"/>
      <w:r w:rsidR="00A36E04">
        <w:t xml:space="preserve"> nr.19792/26.09.2000 la contractul de concesiune nr.113/5284 din 14.08.1995 încheiat între Primaria Municipiului Dej si S</w:t>
      </w:r>
      <w:r w:rsidR="00A56B07">
        <w:t>.</w:t>
      </w:r>
      <w:r w:rsidR="00A36E04">
        <w:t>C SOMAGRO S.R.L;</w:t>
      </w:r>
    </w:p>
    <w:p w14:paraId="6AF4D979" w14:textId="7B3E6DAA" w:rsidR="00A36E04" w:rsidRDefault="00A36E04" w:rsidP="00A56B07">
      <w:pPr>
        <w:tabs>
          <w:tab w:val="left" w:pos="480"/>
        </w:tabs>
        <w:spacing w:line="360" w:lineRule="auto"/>
        <w:jc w:val="both"/>
      </w:pPr>
      <w:r>
        <w:tab/>
        <w:t xml:space="preserve">Raportul de evaluare </w:t>
      </w:r>
      <w:r w:rsidRPr="00A36E04">
        <w:t xml:space="preserve">întocmit de Expert Evaluator Pop Adrian(membru ANEVAR)  pentru </w:t>
      </w:r>
      <w:r w:rsidR="005575EF">
        <w:t xml:space="preserve">plusurile valorice </w:t>
      </w:r>
      <w:r w:rsidR="001A14D8">
        <w:t>existente</w:t>
      </w:r>
      <w:r w:rsidR="005575EF">
        <w:t xml:space="preserve"> la </w:t>
      </w:r>
      <w:proofErr w:type="spellStart"/>
      <w:r w:rsidR="005575EF">
        <w:t>incetarea</w:t>
      </w:r>
      <w:proofErr w:type="spellEnd"/>
      <w:r w:rsidR="005575EF">
        <w:t xml:space="preserve"> concesiunii respectiv</w:t>
      </w:r>
      <w:r w:rsidRPr="00A36E04">
        <w:t xml:space="preserve"> construcții extratabulare</w:t>
      </w:r>
      <w:r w:rsidR="005575EF">
        <w:t>-zid sprijin</w:t>
      </w:r>
      <w:r w:rsidRPr="00A36E04">
        <w:t>,</w:t>
      </w:r>
      <w:r w:rsidR="005575EF">
        <w:t xml:space="preserve"> grup sanitar, </w:t>
      </w:r>
      <w:r w:rsidRPr="00A36E04">
        <w:t>amenajări teren</w:t>
      </w:r>
      <w:r w:rsidR="005575EF">
        <w:t>-platforma betonata</w:t>
      </w:r>
      <w:r w:rsidRPr="00A36E04">
        <w:t xml:space="preserve">, </w:t>
      </w:r>
      <w:r w:rsidR="00A56B07">
        <w:t xml:space="preserve">branșamentele </w:t>
      </w:r>
      <w:r w:rsidRPr="00A36E04">
        <w:t>pentru apă-canal, gaz, energie electrică</w:t>
      </w:r>
      <w:r w:rsidR="005575EF">
        <w:t>,</w:t>
      </w:r>
      <w:r w:rsidRPr="00A36E04">
        <w:t xml:space="preserve"> realizate/executate de Societatea “SOMAGRO S.A.” pe terenul în suprafață de 2433 mp situat în Dej, str. Dobrogeanu Gherea nr.1A, înscris în CF.nr.51994 Dej, propriet</w:t>
      </w:r>
      <w:r>
        <w:t>atea publica a Municipiului Dej;</w:t>
      </w:r>
    </w:p>
    <w:p w14:paraId="1EE29EBB" w14:textId="43468EFB" w:rsidR="00E728F4" w:rsidRDefault="007C3280" w:rsidP="00E728F4">
      <w:r>
        <w:t>Compartimentul Patrimoniu</w:t>
      </w:r>
      <w:r w:rsidR="00A36E04">
        <w:t xml:space="preserve"> Public si Privat din cadrul Serviciului Urbanism si Amenajarea Teritoriului Patrimoniu</w:t>
      </w:r>
      <w:r>
        <w:t xml:space="preserve"> propune spre aprobare Consiliului </w:t>
      </w:r>
      <w:r w:rsidR="0097172A">
        <w:t>Local al Municipiului Dej</w:t>
      </w:r>
      <w:r w:rsidR="00A36E04">
        <w:t>,</w:t>
      </w:r>
      <w:r w:rsidR="0097172A" w:rsidRPr="0097172A">
        <w:t xml:space="preserve"> </w:t>
      </w:r>
      <w:r w:rsidR="00E728F4" w:rsidRPr="00E728F4">
        <w:t xml:space="preserve">răscumpărarea plusurilor valorice </w:t>
      </w:r>
      <w:r w:rsidR="001A14D8">
        <w:t>existente</w:t>
      </w:r>
      <w:r w:rsidR="00E728F4" w:rsidRPr="00E728F4">
        <w:t xml:space="preserve"> la încetarea concesiunii, realizate de Societatea “SOMAGRO S.A.” pe terenul în suprafață de 2433 mp situat în Dej, str. Dobrogeanu Gherea nr.1A, înscris în CF.nr.51994 Dej, proprietatea publica a Municipiului Dej, teren care a făcut obiectul Contractului de Concesiune nr.113/5234/14.08.1995</w:t>
      </w:r>
      <w:r w:rsidR="00F50010">
        <w:t>.</w:t>
      </w:r>
    </w:p>
    <w:p w14:paraId="460830D7" w14:textId="22570B5F" w:rsidR="00F50010" w:rsidRPr="00CA3237" w:rsidRDefault="00D3392B" w:rsidP="00E728F4">
      <w:r w:rsidRPr="00CA3237">
        <w:lastRenderedPageBreak/>
        <w:t xml:space="preserve"> Pe terenul </w:t>
      </w:r>
      <w:proofErr w:type="spellStart"/>
      <w:r w:rsidRPr="00CA3237">
        <w:t>m</w:t>
      </w:r>
      <w:r w:rsidR="00F50010" w:rsidRPr="00CA3237">
        <w:t>en</w:t>
      </w:r>
      <w:r w:rsidRPr="00CA3237">
        <w:t>ţ</w:t>
      </w:r>
      <w:r w:rsidR="00F50010" w:rsidRPr="00CA3237">
        <w:t>iona</w:t>
      </w:r>
      <w:r w:rsidRPr="00CA3237">
        <w:t>t</w:t>
      </w:r>
      <w:proofErr w:type="spellEnd"/>
      <w:r w:rsidRPr="00CA3237">
        <w:t xml:space="preserve"> se realizează un proiect de amenajare parcare iar</w:t>
      </w:r>
      <w:r w:rsidR="00F50010" w:rsidRPr="00CA3237">
        <w:t xml:space="preserve"> o parte din </w:t>
      </w:r>
      <w:proofErr w:type="spellStart"/>
      <w:r w:rsidR="00F50010" w:rsidRPr="00CA3237">
        <w:t>construc</w:t>
      </w:r>
      <w:r w:rsidRPr="00CA3237">
        <w:t>ţiile</w:t>
      </w:r>
      <w:proofErr w:type="spellEnd"/>
      <w:r w:rsidRPr="00CA3237">
        <w:t xml:space="preserve"> propuse pentru </w:t>
      </w:r>
      <w:proofErr w:type="spellStart"/>
      <w:r w:rsidRPr="00CA3237">
        <w:t>ră</w:t>
      </w:r>
      <w:r w:rsidR="00F50010" w:rsidRPr="00CA3237">
        <w:t>scumparare</w:t>
      </w:r>
      <w:proofErr w:type="spellEnd"/>
      <w:r w:rsidR="00F50010" w:rsidRPr="00CA3237">
        <w:t xml:space="preserve"> sunt folosite </w:t>
      </w:r>
      <w:r w:rsidRPr="00CA3237">
        <w:t>î</w:t>
      </w:r>
      <w:r w:rsidR="00F50010" w:rsidRPr="00CA3237">
        <w:t xml:space="preserve">n continuare </w:t>
      </w:r>
      <w:proofErr w:type="spellStart"/>
      <w:r w:rsidR="00F50010" w:rsidRPr="00CA3237">
        <w:t>facand</w:t>
      </w:r>
      <w:proofErr w:type="spellEnd"/>
      <w:r w:rsidR="00F50010" w:rsidRPr="00CA3237">
        <w:t xml:space="preserve"> parte din </w:t>
      </w:r>
      <w:r w:rsidRPr="00CA3237">
        <w:t>acest proiect</w:t>
      </w:r>
      <w:r w:rsidR="00F50010" w:rsidRPr="00CA3237">
        <w:t xml:space="preserve"> , iar </w:t>
      </w:r>
      <w:r w:rsidRPr="00CA3237">
        <w:t xml:space="preserve">pentru cele care au fost demolate </w:t>
      </w:r>
      <w:r w:rsidR="00F565E8" w:rsidRPr="00CA3237">
        <w:t xml:space="preserve"> </w:t>
      </w:r>
      <w:r w:rsidRPr="00CA3237">
        <w:t xml:space="preserve">s-a recuperat material care  </w:t>
      </w:r>
      <w:proofErr w:type="spellStart"/>
      <w:r w:rsidRPr="00CA3237">
        <w:t>urmeaza</w:t>
      </w:r>
      <w:proofErr w:type="spellEnd"/>
      <w:r w:rsidRPr="00CA3237">
        <w:t xml:space="preserve"> a fi utilizat</w:t>
      </w:r>
      <w:r w:rsidR="00CA3237" w:rsidRPr="00CA3237">
        <w:t xml:space="preserve"> la </w:t>
      </w:r>
      <w:proofErr w:type="spellStart"/>
      <w:r w:rsidR="00CA3237" w:rsidRPr="00CA3237">
        <w:t>repara</w:t>
      </w:r>
      <w:r w:rsidR="00690E38">
        <w:t>ţ</w:t>
      </w:r>
      <w:r w:rsidR="00CA3237" w:rsidRPr="00CA3237">
        <w:t>ii</w:t>
      </w:r>
      <w:proofErr w:type="spellEnd"/>
      <w:r w:rsidR="00F565E8" w:rsidRPr="00CA3237">
        <w:t xml:space="preserve"> drumuri.</w:t>
      </w:r>
    </w:p>
    <w:p w14:paraId="6B5696A6" w14:textId="480B9698" w:rsidR="003162F8" w:rsidRDefault="003162F8" w:rsidP="00A56B07">
      <w:pPr>
        <w:spacing w:line="360" w:lineRule="auto"/>
        <w:ind w:firstLine="709"/>
      </w:pPr>
    </w:p>
    <w:p w14:paraId="03E3CA6F" w14:textId="73F07CB8" w:rsidR="0097172A" w:rsidRDefault="00E728F4" w:rsidP="0097172A">
      <w:pPr>
        <w:ind w:firstLine="708"/>
      </w:pPr>
      <w:r>
        <w:t>V</w:t>
      </w:r>
      <w:r w:rsidRPr="00E728F4">
        <w:t xml:space="preserve">aloarea de răscumpărare a plusurilor valorice respectiv construcții extratabulare, amenajări teren, branșamentele  pentru apă-canal, gaz, energie electrică, realizate/executate de Societatea “SOMAGRO S.A.” pe terenul în suprafață de 2433 mp situat în Dej, str. Dobrogeanu Gherea nr.1A, înscris în CF.nr.51994 Dej, proprietatea publica a Municipiului Dej, județul Cluj, </w:t>
      </w:r>
      <w:r>
        <w:t>este de  597.600 lei, conform Raportului de Evaluare.</w:t>
      </w:r>
    </w:p>
    <w:p w14:paraId="54D9B939" w14:textId="77777777" w:rsidR="0097172A" w:rsidRDefault="0097172A" w:rsidP="0097172A">
      <w:pPr>
        <w:ind w:firstLine="708"/>
      </w:pPr>
    </w:p>
    <w:p w14:paraId="3FA3A2B0" w14:textId="77777777" w:rsidR="0097172A" w:rsidRDefault="0097172A" w:rsidP="0097172A">
      <w:pPr>
        <w:ind w:firstLine="708"/>
      </w:pPr>
    </w:p>
    <w:p w14:paraId="0956EACB" w14:textId="77777777" w:rsidR="0097172A" w:rsidRDefault="0097172A" w:rsidP="0097172A">
      <w:pPr>
        <w:rPr>
          <w:bCs/>
        </w:rPr>
      </w:pPr>
    </w:p>
    <w:p w14:paraId="0A2AAE3A" w14:textId="315B9CF4" w:rsidR="0059401B" w:rsidRPr="0059401B" w:rsidRDefault="00CE56A4" w:rsidP="00A36E04">
      <w:pPr>
        <w:tabs>
          <w:tab w:val="left" w:pos="480"/>
        </w:tabs>
        <w:spacing w:line="360" w:lineRule="auto"/>
        <w:jc w:val="both"/>
        <w:rPr>
          <w:b/>
          <w:color w:val="000000"/>
          <w:kern w:val="28"/>
        </w:rPr>
      </w:pPr>
      <w:r>
        <w:rPr>
          <w:bCs/>
        </w:rPr>
        <w:tab/>
      </w:r>
    </w:p>
    <w:p w14:paraId="4BC7DA43" w14:textId="12439121" w:rsidR="008B5AFC" w:rsidRPr="00E03F9C" w:rsidRDefault="00E03F9C" w:rsidP="008B5AFC">
      <w:pPr>
        <w:tabs>
          <w:tab w:val="left" w:pos="480"/>
        </w:tabs>
        <w:spacing w:line="360" w:lineRule="auto"/>
        <w:jc w:val="both"/>
      </w:pPr>
      <w:r w:rsidRPr="00E03F9C">
        <w:rPr>
          <w:color w:val="000000"/>
          <w:kern w:val="28"/>
        </w:rPr>
        <w:t xml:space="preserve">           </w:t>
      </w:r>
    </w:p>
    <w:p w14:paraId="530DBD89" w14:textId="5960B272" w:rsidR="00F541CD" w:rsidRDefault="00F541CD" w:rsidP="00BA3573">
      <w:pPr>
        <w:jc w:val="center"/>
        <w:rPr>
          <w:b/>
          <w:bCs/>
        </w:rPr>
      </w:pPr>
    </w:p>
    <w:p w14:paraId="39A9739D" w14:textId="3A82AA5F" w:rsidR="00486972" w:rsidRDefault="00486972" w:rsidP="00A36E04">
      <w:pPr>
        <w:rPr>
          <w:b/>
          <w:bCs/>
        </w:rPr>
      </w:pPr>
      <w:r>
        <w:rPr>
          <w:b/>
          <w:bCs/>
        </w:rPr>
        <w:t>SE</w:t>
      </w:r>
      <w:r w:rsidR="001D4667">
        <w:rPr>
          <w:b/>
          <w:bCs/>
        </w:rPr>
        <w:t>F S.U.A.T.</w:t>
      </w:r>
      <w:r w:rsidR="00A56B07">
        <w:rPr>
          <w:b/>
          <w:bCs/>
        </w:rPr>
        <w:t>P.</w:t>
      </w:r>
      <w:r w:rsidR="001D4667">
        <w:rPr>
          <w:b/>
          <w:bCs/>
        </w:rPr>
        <w:tab/>
      </w:r>
      <w:r w:rsidR="001D4667">
        <w:rPr>
          <w:b/>
          <w:bCs/>
        </w:rPr>
        <w:tab/>
      </w:r>
      <w:r w:rsidR="001D4667">
        <w:rPr>
          <w:b/>
          <w:bCs/>
        </w:rPr>
        <w:tab/>
      </w:r>
      <w:r w:rsidR="001D4667">
        <w:rPr>
          <w:b/>
          <w:bCs/>
        </w:rPr>
        <w:tab/>
      </w:r>
      <w:r w:rsidR="001D4667">
        <w:rPr>
          <w:b/>
          <w:bCs/>
        </w:rPr>
        <w:tab/>
      </w:r>
      <w:r w:rsidR="001D4667">
        <w:rPr>
          <w:b/>
          <w:bCs/>
        </w:rPr>
        <w:tab/>
      </w:r>
      <w:r>
        <w:rPr>
          <w:b/>
          <w:bCs/>
        </w:rPr>
        <w:t xml:space="preserve"> </w:t>
      </w:r>
    </w:p>
    <w:p w14:paraId="1FAFCAAD" w14:textId="7345D41C" w:rsidR="00486972" w:rsidRDefault="001D4667" w:rsidP="001D4667">
      <w:pPr>
        <w:rPr>
          <w:b/>
          <w:bCs/>
        </w:rPr>
      </w:pPr>
      <w:r>
        <w:rPr>
          <w:b/>
          <w:bCs/>
        </w:rPr>
        <w:t xml:space="preserve">Ing. Gavrea Gabriela                                                                 </w:t>
      </w:r>
    </w:p>
    <w:p w14:paraId="35FF00C0" w14:textId="64A9B64F" w:rsidR="00486972" w:rsidRDefault="00486972" w:rsidP="001D46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COMPARTIMENT PATRIMONIU</w:t>
      </w:r>
    </w:p>
    <w:p w14:paraId="548A9D67" w14:textId="4010EEE6" w:rsidR="00486972" w:rsidRDefault="00486972" w:rsidP="001D466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Ec. Lazar Mihaela</w:t>
      </w:r>
    </w:p>
    <w:sectPr w:rsidR="0048697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F36D3" w14:textId="77777777" w:rsidR="00997E4F" w:rsidRDefault="00997E4F" w:rsidP="00232184">
      <w:r>
        <w:separator/>
      </w:r>
    </w:p>
  </w:endnote>
  <w:endnote w:type="continuationSeparator" w:id="0">
    <w:p w14:paraId="3ECCDD03" w14:textId="77777777" w:rsidR="00997E4F" w:rsidRDefault="00997E4F" w:rsidP="0023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BD46C" w14:textId="77777777" w:rsidR="00997E4F" w:rsidRDefault="00997E4F" w:rsidP="00232184">
      <w:r>
        <w:separator/>
      </w:r>
    </w:p>
  </w:footnote>
  <w:footnote w:type="continuationSeparator" w:id="0">
    <w:p w14:paraId="2988BFF5" w14:textId="77777777" w:rsidR="00997E4F" w:rsidRDefault="00997E4F" w:rsidP="0023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35"/>
      <w:gridCol w:w="8221"/>
    </w:tblGrid>
    <w:tr w:rsidR="00232184" w:rsidRPr="00E03F9C" w14:paraId="79A27677" w14:textId="77777777" w:rsidTr="00232184">
      <w:tc>
        <w:tcPr>
          <w:tcW w:w="1135" w:type="dxa"/>
          <w:tcBorders>
            <w:top w:val="nil"/>
            <w:left w:val="nil"/>
            <w:bottom w:val="nil"/>
            <w:right w:val="nil"/>
          </w:tcBorders>
        </w:tcPr>
        <w:p w14:paraId="79A27672" w14:textId="77777777" w:rsidR="00232184" w:rsidRPr="00E03F9C" w:rsidRDefault="00232184" w:rsidP="00232184">
          <w:pPr>
            <w:pStyle w:val="Antet"/>
            <w:jc w:val="both"/>
            <w:rPr>
              <w:rFonts w:ascii="Times New Roman" w:hAnsi="Times New Roman"/>
              <w:szCs w:val="24"/>
            </w:rPr>
          </w:pPr>
          <w:r w:rsidRPr="00E03F9C">
            <w:rPr>
              <w:rFonts w:ascii="Times New Roman" w:hAnsi="Times New Roman"/>
              <w:noProof/>
              <w:szCs w:val="24"/>
            </w:rPr>
            <w:drawing>
              <wp:inline distT="0" distB="0" distL="0" distR="0" wp14:anchorId="79A2767B" wp14:editId="79A2767C">
                <wp:extent cx="504825" cy="781050"/>
                <wp:effectExtent l="0" t="0" r="0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Borders>
            <w:top w:val="nil"/>
            <w:left w:val="nil"/>
            <w:bottom w:val="nil"/>
            <w:right w:val="nil"/>
          </w:tcBorders>
        </w:tcPr>
        <w:p w14:paraId="79A27673" w14:textId="77777777" w:rsidR="00232184" w:rsidRPr="00E03F9C" w:rsidRDefault="00232184" w:rsidP="00232184">
          <w:pPr>
            <w:jc w:val="both"/>
            <w:rPr>
              <w:b/>
              <w:color w:val="003366"/>
            </w:rPr>
          </w:pPr>
          <w:r w:rsidRPr="00E03F9C">
            <w:rPr>
              <w:b/>
              <w:color w:val="003366"/>
            </w:rPr>
            <w:t>ROMÂNIA</w:t>
          </w:r>
        </w:p>
        <w:p w14:paraId="79A27674" w14:textId="77777777" w:rsidR="00232184" w:rsidRPr="00E03F9C" w:rsidRDefault="00232184" w:rsidP="00232184">
          <w:pPr>
            <w:jc w:val="both"/>
            <w:rPr>
              <w:b/>
              <w:color w:val="003366"/>
            </w:rPr>
          </w:pPr>
          <w:r w:rsidRPr="00E03F9C">
            <w:rPr>
              <w:b/>
              <w:color w:val="003366"/>
            </w:rPr>
            <w:t>JUDEŢUL CLUJ</w:t>
          </w:r>
        </w:p>
        <w:p w14:paraId="79A27675" w14:textId="77777777" w:rsidR="00232184" w:rsidRPr="00E03F9C" w:rsidRDefault="00232184" w:rsidP="00232184">
          <w:pPr>
            <w:jc w:val="both"/>
            <w:rPr>
              <w:b/>
              <w:color w:val="003366"/>
            </w:rPr>
          </w:pPr>
          <w:r w:rsidRPr="00E03F9C">
            <w:rPr>
              <w:b/>
              <w:color w:val="003366"/>
            </w:rPr>
            <w:t>MUNICIPIUL DEJ</w:t>
          </w:r>
        </w:p>
        <w:p w14:paraId="79A27676" w14:textId="77777777" w:rsidR="00232184" w:rsidRPr="00E03F9C" w:rsidRDefault="00232184" w:rsidP="00232184">
          <w:pPr>
            <w:jc w:val="both"/>
          </w:pPr>
          <w:r w:rsidRPr="00E03F9C">
            <w:rPr>
              <w:color w:val="003366"/>
            </w:rPr>
            <w:t>Str. 1 Mai nr. 2, Tel.: 0264/211790*, Fax 0264/223260, E-mail</w:t>
          </w:r>
          <w:r w:rsidRPr="00E03F9C">
            <w:t xml:space="preserve">: </w:t>
          </w:r>
          <w:hyperlink r:id="rId2" w:history="1">
            <w:r w:rsidRPr="00E03F9C">
              <w:rPr>
                <w:rStyle w:val="Hyperlink"/>
              </w:rPr>
              <w:t>primaria@dej.ro</w:t>
            </w:r>
          </w:hyperlink>
        </w:p>
      </w:tc>
    </w:tr>
    <w:tr w:rsidR="00232184" w:rsidRPr="00E03F9C" w14:paraId="79A27679" w14:textId="77777777" w:rsidTr="00232184">
      <w:tc>
        <w:tcPr>
          <w:tcW w:w="935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79A27678" w14:textId="77777777" w:rsidR="00232184" w:rsidRPr="00E03F9C" w:rsidRDefault="00232184" w:rsidP="00232184">
          <w:pPr>
            <w:pStyle w:val="Titlu1"/>
            <w:jc w:val="both"/>
            <w:rPr>
              <w:color w:val="333333"/>
              <w:sz w:val="24"/>
              <w:lang w:val="fr-FR"/>
            </w:rPr>
          </w:pPr>
        </w:p>
      </w:tc>
    </w:tr>
  </w:tbl>
  <w:p w14:paraId="79A2767A" w14:textId="77777777" w:rsidR="00232184" w:rsidRDefault="0023218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853DC"/>
    <w:multiLevelType w:val="hybridMultilevel"/>
    <w:tmpl w:val="4990665C"/>
    <w:lvl w:ilvl="0" w:tplc="39B8C5F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BD"/>
    <w:rsid w:val="00001019"/>
    <w:rsid w:val="00016482"/>
    <w:rsid w:val="000A3C60"/>
    <w:rsid w:val="000C0DE8"/>
    <w:rsid w:val="000C3DF3"/>
    <w:rsid w:val="000D69BB"/>
    <w:rsid w:val="000E61FE"/>
    <w:rsid w:val="000F7A76"/>
    <w:rsid w:val="00146EA4"/>
    <w:rsid w:val="00154CBC"/>
    <w:rsid w:val="00194D82"/>
    <w:rsid w:val="001A14D8"/>
    <w:rsid w:val="001B05BD"/>
    <w:rsid w:val="001B569A"/>
    <w:rsid w:val="001B7F4E"/>
    <w:rsid w:val="001D4667"/>
    <w:rsid w:val="001E5C2A"/>
    <w:rsid w:val="002113C8"/>
    <w:rsid w:val="00232184"/>
    <w:rsid w:val="0025541A"/>
    <w:rsid w:val="002A3F58"/>
    <w:rsid w:val="002C05E8"/>
    <w:rsid w:val="002C7186"/>
    <w:rsid w:val="002E0C73"/>
    <w:rsid w:val="002E4259"/>
    <w:rsid w:val="002F1D05"/>
    <w:rsid w:val="00301AD7"/>
    <w:rsid w:val="00310D46"/>
    <w:rsid w:val="00311F81"/>
    <w:rsid w:val="003162F8"/>
    <w:rsid w:val="00341C31"/>
    <w:rsid w:val="00347C85"/>
    <w:rsid w:val="003605C6"/>
    <w:rsid w:val="00377A18"/>
    <w:rsid w:val="003A4593"/>
    <w:rsid w:val="003A7B00"/>
    <w:rsid w:val="003B4C91"/>
    <w:rsid w:val="003C4137"/>
    <w:rsid w:val="003C43DB"/>
    <w:rsid w:val="003D1006"/>
    <w:rsid w:val="003E0033"/>
    <w:rsid w:val="003E4BAD"/>
    <w:rsid w:val="003F0337"/>
    <w:rsid w:val="003F52C5"/>
    <w:rsid w:val="00410F40"/>
    <w:rsid w:val="004230E8"/>
    <w:rsid w:val="00473902"/>
    <w:rsid w:val="00486972"/>
    <w:rsid w:val="00494C19"/>
    <w:rsid w:val="004A77B5"/>
    <w:rsid w:val="004C35F3"/>
    <w:rsid w:val="004C47CF"/>
    <w:rsid w:val="004D46D1"/>
    <w:rsid w:val="004F6AE7"/>
    <w:rsid w:val="005265B4"/>
    <w:rsid w:val="00541091"/>
    <w:rsid w:val="00544167"/>
    <w:rsid w:val="00556AB4"/>
    <w:rsid w:val="005575EF"/>
    <w:rsid w:val="0059401B"/>
    <w:rsid w:val="005E1A68"/>
    <w:rsid w:val="005E5E9F"/>
    <w:rsid w:val="005E7311"/>
    <w:rsid w:val="005F3ABC"/>
    <w:rsid w:val="0062730D"/>
    <w:rsid w:val="00637AF1"/>
    <w:rsid w:val="00644306"/>
    <w:rsid w:val="00653F65"/>
    <w:rsid w:val="00655342"/>
    <w:rsid w:val="0066252D"/>
    <w:rsid w:val="00665DE5"/>
    <w:rsid w:val="00690E38"/>
    <w:rsid w:val="00694562"/>
    <w:rsid w:val="00697766"/>
    <w:rsid w:val="006C204D"/>
    <w:rsid w:val="006D6CB1"/>
    <w:rsid w:val="006D7B00"/>
    <w:rsid w:val="006E14E7"/>
    <w:rsid w:val="00711A25"/>
    <w:rsid w:val="00711FDC"/>
    <w:rsid w:val="0071263A"/>
    <w:rsid w:val="0071654C"/>
    <w:rsid w:val="00745972"/>
    <w:rsid w:val="00760E56"/>
    <w:rsid w:val="00765593"/>
    <w:rsid w:val="00771167"/>
    <w:rsid w:val="00772094"/>
    <w:rsid w:val="007755DF"/>
    <w:rsid w:val="0077582E"/>
    <w:rsid w:val="007767BD"/>
    <w:rsid w:val="00795B8E"/>
    <w:rsid w:val="007B52DB"/>
    <w:rsid w:val="007C3280"/>
    <w:rsid w:val="00813580"/>
    <w:rsid w:val="008249C4"/>
    <w:rsid w:val="008509B5"/>
    <w:rsid w:val="008B5AFC"/>
    <w:rsid w:val="008D0019"/>
    <w:rsid w:val="008F02E6"/>
    <w:rsid w:val="009061FF"/>
    <w:rsid w:val="00906EE2"/>
    <w:rsid w:val="00960684"/>
    <w:rsid w:val="009666FA"/>
    <w:rsid w:val="00966957"/>
    <w:rsid w:val="0097172A"/>
    <w:rsid w:val="00997E4F"/>
    <w:rsid w:val="009C62A2"/>
    <w:rsid w:val="009C7B8B"/>
    <w:rsid w:val="009F4AEF"/>
    <w:rsid w:val="00A11E14"/>
    <w:rsid w:val="00A16D1B"/>
    <w:rsid w:val="00A2125A"/>
    <w:rsid w:val="00A3274C"/>
    <w:rsid w:val="00A36E04"/>
    <w:rsid w:val="00A433B9"/>
    <w:rsid w:val="00A56B07"/>
    <w:rsid w:val="00A61E32"/>
    <w:rsid w:val="00A638C5"/>
    <w:rsid w:val="00A6498E"/>
    <w:rsid w:val="00A872A7"/>
    <w:rsid w:val="00AA091C"/>
    <w:rsid w:val="00AA2840"/>
    <w:rsid w:val="00AA5D15"/>
    <w:rsid w:val="00AC0F41"/>
    <w:rsid w:val="00AD26AA"/>
    <w:rsid w:val="00AE0830"/>
    <w:rsid w:val="00AE3649"/>
    <w:rsid w:val="00AF273E"/>
    <w:rsid w:val="00B01C4A"/>
    <w:rsid w:val="00B0420E"/>
    <w:rsid w:val="00B17638"/>
    <w:rsid w:val="00B651A1"/>
    <w:rsid w:val="00B955E2"/>
    <w:rsid w:val="00B95C71"/>
    <w:rsid w:val="00BA3573"/>
    <w:rsid w:val="00BC4502"/>
    <w:rsid w:val="00BD14FB"/>
    <w:rsid w:val="00BE0C96"/>
    <w:rsid w:val="00BE2BEB"/>
    <w:rsid w:val="00BE33D5"/>
    <w:rsid w:val="00BF00F0"/>
    <w:rsid w:val="00BF01A0"/>
    <w:rsid w:val="00C1360F"/>
    <w:rsid w:val="00C52159"/>
    <w:rsid w:val="00C52DF6"/>
    <w:rsid w:val="00CA1AB7"/>
    <w:rsid w:val="00CA3237"/>
    <w:rsid w:val="00CD141C"/>
    <w:rsid w:val="00CE1FCF"/>
    <w:rsid w:val="00CE3EBC"/>
    <w:rsid w:val="00CE56A4"/>
    <w:rsid w:val="00D1015C"/>
    <w:rsid w:val="00D3392B"/>
    <w:rsid w:val="00D479DE"/>
    <w:rsid w:val="00DA2ECD"/>
    <w:rsid w:val="00DC2C6A"/>
    <w:rsid w:val="00DE0790"/>
    <w:rsid w:val="00E03F9C"/>
    <w:rsid w:val="00E05F52"/>
    <w:rsid w:val="00E107FF"/>
    <w:rsid w:val="00E42B44"/>
    <w:rsid w:val="00E47BED"/>
    <w:rsid w:val="00E530A0"/>
    <w:rsid w:val="00E728F4"/>
    <w:rsid w:val="00E870B1"/>
    <w:rsid w:val="00E97F4C"/>
    <w:rsid w:val="00EC01E2"/>
    <w:rsid w:val="00EC251F"/>
    <w:rsid w:val="00ED10F4"/>
    <w:rsid w:val="00EE584F"/>
    <w:rsid w:val="00EF38F8"/>
    <w:rsid w:val="00F3783C"/>
    <w:rsid w:val="00F50010"/>
    <w:rsid w:val="00F541CD"/>
    <w:rsid w:val="00F565E8"/>
    <w:rsid w:val="00FA2C16"/>
    <w:rsid w:val="00FA4A38"/>
    <w:rsid w:val="00FB5E22"/>
    <w:rsid w:val="00FC76F1"/>
    <w:rsid w:val="00FC7898"/>
    <w:rsid w:val="00FE0317"/>
    <w:rsid w:val="00FE1975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A27654"/>
  <w15:chartTrackingRefBased/>
  <w15:docId w15:val="{914D52EE-EBAE-4D6C-B9DC-0C168CF2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5BD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1B05BD"/>
    <w:pPr>
      <w:keepNext/>
      <w:jc w:val="center"/>
      <w:outlineLvl w:val="0"/>
    </w:pPr>
    <w:rPr>
      <w:color w:val="0000FF"/>
      <w:sz w:val="32"/>
    </w:rPr>
  </w:style>
  <w:style w:type="paragraph" w:styleId="Titlu2">
    <w:name w:val="heading 2"/>
    <w:basedOn w:val="Normal"/>
    <w:next w:val="Normal"/>
    <w:link w:val="Titlu2Caracter"/>
    <w:unhideWhenUsed/>
    <w:qFormat/>
    <w:rsid w:val="001B05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unhideWhenUsed/>
    <w:qFormat/>
    <w:rsid w:val="001B05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1B05BD"/>
    <w:rPr>
      <w:rFonts w:ascii="Times New Roman" w:eastAsia="Times New Roman" w:hAnsi="Times New Roman" w:cs="Times New Roman"/>
      <w:color w:val="0000FF"/>
      <w:sz w:val="32"/>
      <w:szCs w:val="24"/>
      <w:lang w:eastAsia="ro-RO"/>
    </w:rPr>
  </w:style>
  <w:style w:type="character" w:customStyle="1" w:styleId="Titlu2Caracter">
    <w:name w:val="Titlu 2 Caracter"/>
    <w:link w:val="Titlu2"/>
    <w:rsid w:val="001B05BD"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Titlu4Caracter">
    <w:name w:val="Titlu 4 Caracter"/>
    <w:link w:val="Titlu4"/>
    <w:rsid w:val="001B05BD"/>
    <w:rPr>
      <w:rFonts w:ascii="Calibri" w:eastAsia="Times New Roman" w:hAnsi="Calibri" w:cs="Times New Roman"/>
      <w:b/>
      <w:bCs/>
      <w:sz w:val="28"/>
      <w:szCs w:val="28"/>
      <w:lang w:eastAsia="ro-RO"/>
    </w:rPr>
  </w:style>
  <w:style w:type="character" w:styleId="Hyperlink">
    <w:name w:val="Hyperlink"/>
    <w:rsid w:val="001B05BD"/>
    <w:rPr>
      <w:color w:val="0000FF"/>
      <w:u w:val="single"/>
    </w:rPr>
  </w:style>
  <w:style w:type="paragraph" w:styleId="Antet">
    <w:name w:val="header"/>
    <w:basedOn w:val="Normal"/>
    <w:link w:val="AntetCaracter"/>
    <w:rsid w:val="001B05BD"/>
    <w:pPr>
      <w:tabs>
        <w:tab w:val="center" w:pos="4536"/>
        <w:tab w:val="right" w:pos="9072"/>
      </w:tabs>
    </w:pPr>
    <w:rPr>
      <w:rFonts w:ascii="Bookman Old Style" w:hAnsi="Bookman Old Style"/>
      <w:szCs w:val="20"/>
    </w:rPr>
  </w:style>
  <w:style w:type="character" w:customStyle="1" w:styleId="AntetCaracter">
    <w:name w:val="Antet Caracter"/>
    <w:link w:val="Antet"/>
    <w:rsid w:val="001B05BD"/>
    <w:rPr>
      <w:rFonts w:ascii="Bookman Old Style" w:eastAsia="Times New Roman" w:hAnsi="Bookman Old Style" w:cs="Times New Roman"/>
      <w:sz w:val="24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B05B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B05BD"/>
    <w:rPr>
      <w:rFonts w:ascii="Tahoma" w:eastAsia="Times New Roman" w:hAnsi="Tahoma" w:cs="Tahoma"/>
      <w:sz w:val="16"/>
      <w:szCs w:val="16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232184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32184"/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Textsubstituent">
    <w:name w:val="Placeholder Text"/>
    <w:basedOn w:val="Fontdeparagrafimplicit"/>
    <w:uiPriority w:val="99"/>
    <w:semiHidden/>
    <w:rsid w:val="00BF0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Nume_x0020_proiect_x0020_HCL xmlns="49ad8bbe-11e1-42b2-a965-6a341b5f7ad4">aprobarea constatării dreptului de proprietate publica a unor terenuri situate în intravilanul Municipiului Dej </Nume_x0020_proiect_x0020_HCL>
    <_dlc_DocId xmlns="49ad8bbe-11e1-42b2-a965-6a341b5f7ad4">PMD16-1485498287-536</_dlc_DocId>
    <_dlc_DocIdUrl xmlns="49ad8bbe-11e1-42b2-a965-6a341b5f7ad4">
      <Url>http://smdoc/Situri/CL/_layouts/15/DocIdRedir.aspx?ID=PMD16-1485498287-536</Url>
      <Description>PMD16-1485498287-536</Description>
    </_dlc_DocIdUrl>
    <Compartiment xmlns="49ad8bbe-11e1-42b2-a965-6a341b5f7ad4">10</Compartimen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aport proiect HCL" ma:contentTypeID="0x0101002833169E41AD524B80D56884AAD93F350072475B934F08AC4F90DDF86C9E2D403C" ma:contentTypeVersion="28" ma:contentTypeDescription="Raportul întocmit pentru proiectul HCL" ma:contentTypeScope="" ma:versionID="5b5d01b754e5fb4f1f3e7ad25035a5e5">
  <xsd:schema xmlns:xsd="http://www.w3.org/2001/XMLSchema" xmlns:xs="http://www.w3.org/2001/XMLSchema" xmlns:p="http://schemas.microsoft.com/office/2006/metadata/properties" xmlns:ns1="http://schemas.microsoft.com/sharepoint/v3" xmlns:ns2="49ad8bbe-11e1-42b2-a965-6a341b5f7ad4" targetNamespace="http://schemas.microsoft.com/office/2006/metadata/properties" ma:root="true" ma:fieldsID="fb1840de3d7cee3278bdfcc310b1e7d3" ns1:_="" ns2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ume_x0020_proiect_x0020_HCL"/>
                <xsd:element ref="ns1:DocumentSetDescription" minOccurs="0"/>
                <xsd:element ref="ns2:Comparti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ere" ma:description="O descriere a setului de document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ume_x0020_proiect_x0020_HCL" ma:index="11" ma:displayName="Nume proiect HCL" ma:description="Numele proiectului de HCL. Va cuprinde cuvântul &lt;&lt;Proiect&gt;&gt;. Ex.: Proiect de hotărâre pentru reglementarea denumirilor." ma:internalName="Nume_x0020_proiect_x0020_HCL" ma:readOnly="false">
      <xsd:simpleType>
        <xsd:restriction base="dms:Text">
          <xsd:maxLength value="255"/>
        </xsd:restriction>
      </xsd:simpleType>
    </xsd:element>
    <xsd:element name="Compartiment" ma:index="13" nillable="true" ma:displayName="Compartiment" ma:description="Compartimente existente" ma:list="{dd04c369-86be-4850-85b3-26de7a21bebd}" ma:internalName="Compartiment" ma:readOnly="false" ma:showField="Title" ma:web="49ad8bbe-11e1-42b2-a965-6a341b5f7ad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80215-8897-4521-ACCD-F62EA208D4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3C3410-CEDC-4792-86C6-B6BA58B2E3C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3CD96A2-CFCC-4AB5-AF04-5DE076600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23B82D-1B26-45A3-A4BA-2D53DD8600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9ad8bbe-11e1-42b2-a965-6a341b5f7ad4"/>
  </ds:schemaRefs>
</ds:datastoreItem>
</file>

<file path=customXml/itemProps5.xml><?xml version="1.0" encoding="utf-8"?>
<ds:datastoreItem xmlns:ds="http://schemas.openxmlformats.org/officeDocument/2006/customXml" ds:itemID="{78C25848-0992-4959-9B3F-E6795D06F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Trecere imobile pe  Mun Dej - Raport de specialitate.docx</vt:lpstr>
    </vt:vector>
  </TitlesOfParts>
  <Company>Primăria Municipiului Dej</Company>
  <LinksUpToDate>false</LinksUpToDate>
  <CharactersWithSpaces>3162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Trecere imobile pe  Mun Dej - Raport de specialitate.docx</dc:title>
  <dc:subject/>
  <dc:creator>Juridic</dc:creator>
  <cp:keywords/>
  <cp:lastModifiedBy>Mihaela Lazar</cp:lastModifiedBy>
  <cp:revision>2</cp:revision>
  <cp:lastPrinted>2025-05-21T04:44:00Z</cp:lastPrinted>
  <dcterms:created xsi:type="dcterms:W3CDTF">2025-05-21T06:20:00Z</dcterms:created>
  <dcterms:modified xsi:type="dcterms:W3CDTF">2025-05-21T06:20:00Z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0x0101002833169E41AD524B80D56884AAD93F350072475B934F08AC4F90DDF86C9E2D403C</vt:lpwstr>
  </property>
  <property fmtid="{D5CDD505-2E9C-101B-9397-08002B2CF9AE}" pid="3" name="_dlc_DocIdItemGuid">
    <vt:lpwstr>848f7b83-98b5-42f1-b3f6-d5e458d65ae3</vt:lpwstr>
  </property>
  <property fmtid="{D5CDD505-2E9C-101B-9397-08002B2CF9AE}" pid="4" name="_docset_NoMedatataSyncRequired">
    <vt:lpwstr>False</vt:lpwstr>
  </property>
</Properties>
</file>