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8CD" w:rsidRDefault="00F137DC">
      <w:bookmarkStart w:id="0" w:name="_GoBack"/>
      <w:bookmarkEnd w:id="0"/>
      <w:r>
        <w:rPr>
          <w:iCs/>
          <w:lang w:val="ro-RO"/>
        </w:rPr>
        <w:t xml:space="preserve"> </w:t>
      </w:r>
    </w:p>
    <w:p w:rsidR="00B228CD" w:rsidRDefault="00B228CD"/>
    <w:p w:rsidR="00B228CD" w:rsidRDefault="00B228CD"/>
    <w:p w:rsidR="00B228CD" w:rsidRDefault="00F137DC">
      <w:pPr>
        <w:autoSpaceDE w:val="0"/>
        <w:jc w:val="center"/>
        <w:textAlignment w:val="auto"/>
        <w:rPr>
          <w:rFonts w:eastAsia="Calibri"/>
          <w:b/>
          <w:bCs/>
          <w:lang w:eastAsia="en-US"/>
        </w:rPr>
      </w:pPr>
      <w:r>
        <w:rPr>
          <w:rFonts w:eastAsia="Calibri"/>
          <w:b/>
          <w:bCs/>
          <w:lang w:eastAsia="en-US"/>
        </w:rPr>
        <w:t>R E G U L A M E N T</w:t>
      </w:r>
    </w:p>
    <w:p w:rsidR="00B228CD" w:rsidRDefault="00F137DC">
      <w:pPr>
        <w:autoSpaceDE w:val="0"/>
        <w:jc w:val="center"/>
        <w:textAlignment w:val="auto"/>
        <w:rPr>
          <w:rFonts w:eastAsia="Calibri"/>
          <w:b/>
          <w:lang w:eastAsia="en-US"/>
        </w:rPr>
      </w:pPr>
      <w:r>
        <w:rPr>
          <w:rFonts w:eastAsia="Calibri"/>
          <w:b/>
          <w:lang w:eastAsia="en-US"/>
        </w:rPr>
        <w:t>DE VÂNZARE A LOCUINȚELOR DE TIP A.N.L.</w:t>
      </w:r>
    </w:p>
    <w:p w:rsidR="00B228CD" w:rsidRDefault="00F137DC">
      <w:pPr>
        <w:autoSpaceDE w:val="0"/>
        <w:jc w:val="center"/>
        <w:textAlignment w:val="auto"/>
      </w:pPr>
      <w:r>
        <w:rPr>
          <w:rFonts w:eastAsia="Calibri"/>
          <w:b/>
          <w:lang w:eastAsia="en-US"/>
        </w:rPr>
        <w:t xml:space="preserve">SITUATE PE RAZA MUNICIPIULUI </w:t>
      </w:r>
      <w:r>
        <w:rPr>
          <w:rFonts w:eastAsia="Calibri"/>
          <w:b/>
          <w:lang w:val="ro-RO" w:eastAsia="en-US"/>
        </w:rPr>
        <w:t xml:space="preserve">DEJ </w:t>
      </w:r>
    </w:p>
    <w:p w:rsidR="00B228CD" w:rsidRDefault="00B228CD">
      <w:pPr>
        <w:autoSpaceDE w:val="0"/>
        <w:jc w:val="center"/>
        <w:textAlignment w:val="auto"/>
        <w:rPr>
          <w:rFonts w:eastAsia="Calibri"/>
          <w:b/>
          <w:lang w:eastAsia="en-US"/>
        </w:rPr>
      </w:pPr>
    </w:p>
    <w:p w:rsidR="00B228CD" w:rsidRDefault="00B228CD">
      <w:pPr>
        <w:autoSpaceDE w:val="0"/>
        <w:jc w:val="center"/>
        <w:textAlignment w:val="auto"/>
        <w:rPr>
          <w:rFonts w:eastAsia="Calibri"/>
          <w:b/>
          <w:lang w:eastAsia="en-US"/>
        </w:rPr>
      </w:pPr>
    </w:p>
    <w:p w:rsidR="00B228CD" w:rsidRDefault="00F137DC">
      <w:pPr>
        <w:autoSpaceDE w:val="0"/>
        <w:textAlignment w:val="auto"/>
        <w:rPr>
          <w:rFonts w:eastAsia="Calibri"/>
          <w:b/>
          <w:lang w:eastAsia="en-US"/>
        </w:rPr>
      </w:pPr>
      <w:r>
        <w:rPr>
          <w:rFonts w:eastAsia="Calibri"/>
          <w:b/>
          <w:lang w:eastAsia="en-US"/>
        </w:rPr>
        <w:t>CAPITOLUL I</w:t>
      </w:r>
    </w:p>
    <w:p w:rsidR="00B228CD" w:rsidRDefault="00B228CD">
      <w:pPr>
        <w:autoSpaceDE w:val="0"/>
        <w:textAlignment w:val="auto"/>
        <w:rPr>
          <w:rFonts w:eastAsia="Calibri"/>
          <w:b/>
          <w:lang w:eastAsia="en-US"/>
        </w:rPr>
      </w:pPr>
    </w:p>
    <w:p w:rsidR="00B228CD" w:rsidRDefault="00F137DC">
      <w:pPr>
        <w:autoSpaceDE w:val="0"/>
        <w:textAlignment w:val="auto"/>
        <w:rPr>
          <w:rFonts w:eastAsia="Calibri"/>
          <w:b/>
          <w:lang w:val="ro-RO" w:eastAsia="en-US"/>
        </w:rPr>
      </w:pPr>
      <w:r>
        <w:rPr>
          <w:rFonts w:eastAsia="Calibri"/>
          <w:b/>
          <w:lang w:val="ro-RO" w:eastAsia="en-US"/>
        </w:rPr>
        <w:t>Termeni și expresii</w:t>
      </w:r>
    </w:p>
    <w:p w:rsidR="00B228CD" w:rsidRDefault="00B228CD">
      <w:pPr>
        <w:autoSpaceDE w:val="0"/>
        <w:textAlignment w:val="auto"/>
        <w:rPr>
          <w:rFonts w:eastAsia="Calibri"/>
          <w:b/>
          <w:lang w:val="ro-RO" w:eastAsia="en-US"/>
        </w:rPr>
      </w:pPr>
    </w:p>
    <w:p w:rsidR="00B228CD" w:rsidRDefault="00F137DC">
      <w:pPr>
        <w:pStyle w:val="Listparagraf"/>
        <w:numPr>
          <w:ilvl w:val="1"/>
          <w:numId w:val="1"/>
        </w:numPr>
        <w:autoSpaceDE w:val="0"/>
        <w:jc w:val="both"/>
        <w:textAlignment w:val="auto"/>
      </w:pPr>
      <w:r>
        <w:rPr>
          <w:rFonts w:eastAsia="Calibri"/>
          <w:lang w:val="ro-RO" w:eastAsia="en-US"/>
        </w:rPr>
        <w:t xml:space="preserve">În înțelesul prezentului regulament termenii și </w:t>
      </w:r>
      <w:r>
        <w:rPr>
          <w:rFonts w:eastAsia="Calibri"/>
          <w:lang w:val="ro-RO" w:eastAsia="en-US"/>
        </w:rPr>
        <w:t>expresiile de mai jos au următoarea semnificație:</w:t>
      </w:r>
    </w:p>
    <w:p w:rsidR="00B228CD" w:rsidRDefault="00B228CD">
      <w:pPr>
        <w:autoSpaceDE w:val="0"/>
        <w:textAlignment w:val="auto"/>
        <w:rPr>
          <w:rFonts w:eastAsia="Calibri"/>
          <w:lang w:val="ro-RO" w:eastAsia="en-US"/>
        </w:rPr>
      </w:pPr>
    </w:p>
    <w:p w:rsidR="00B228CD" w:rsidRDefault="00F137DC">
      <w:pPr>
        <w:pStyle w:val="Listparagraf"/>
        <w:numPr>
          <w:ilvl w:val="0"/>
          <w:numId w:val="2"/>
        </w:numPr>
        <w:autoSpaceDE w:val="0"/>
        <w:jc w:val="both"/>
        <w:textAlignment w:val="auto"/>
      </w:pPr>
      <w:r>
        <w:rPr>
          <w:rFonts w:eastAsia="Calibri"/>
          <w:b/>
          <w:lang w:val="ro-RO" w:eastAsia="en-US"/>
        </w:rPr>
        <w:t xml:space="preserve">Amortizarea-(A) </w:t>
      </w:r>
      <w:r>
        <w:rPr>
          <w:rFonts w:eastAsia="Calibri"/>
          <w:lang w:val="ro-RO" w:eastAsia="en-US"/>
        </w:rPr>
        <w:t xml:space="preserve">- valoarea calculată în conformitate cu prevederile art.14 din Normele metodologice privind reevaluarea și amortizarea activelor fixe corporale aflate în patrimoniul instituțiilor publice, </w:t>
      </w:r>
      <w:r>
        <w:rPr>
          <w:rFonts w:eastAsia="Calibri"/>
          <w:lang w:val="ro-RO" w:eastAsia="en-US"/>
        </w:rPr>
        <w:t xml:space="preserve">aprobate prin Ordinul 3471/2008 </w:t>
      </w:r>
      <w:r>
        <w:rPr>
          <w:lang w:val="ro-RO"/>
        </w:rPr>
        <w:t xml:space="preserve">cu modificările și completările ulterioare, și virată către Agenția Națională pentru Locuințe, conform prevederilor art. 8 alin. (13) din </w:t>
      </w:r>
      <w:hyperlink r:id="rId7" w:history="1">
        <w:r>
          <w:rPr>
            <w:lang w:val="ro-RO"/>
          </w:rPr>
          <w:t>Legea nr. 152/1998</w:t>
        </w:r>
      </w:hyperlink>
      <w:r>
        <w:rPr>
          <w:lang w:val="ro-RO"/>
        </w:rPr>
        <w:t xml:space="preserve"> privi</w:t>
      </w:r>
      <w:r>
        <w:rPr>
          <w:lang w:val="ro-RO"/>
        </w:rPr>
        <w:t>nd înființarea A.N.L., republicată, cu modificările și completările ulterioare.</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Amortizarea se calculează de la data punerii în funcțiune a locuinței ANL până la data vânzării.</w:t>
      </w:r>
    </w:p>
    <w:p w:rsidR="00B228CD" w:rsidRDefault="00F137DC">
      <w:pPr>
        <w:pStyle w:val="Listparagraf"/>
        <w:numPr>
          <w:ilvl w:val="0"/>
          <w:numId w:val="2"/>
        </w:numPr>
        <w:autoSpaceDE w:val="0"/>
        <w:jc w:val="both"/>
        <w:textAlignment w:val="auto"/>
      </w:pPr>
      <w:r>
        <w:rPr>
          <w:rFonts w:eastAsia="Calibri"/>
          <w:b/>
          <w:lang w:val="ro-RO" w:eastAsia="en-US"/>
        </w:rPr>
        <w:t xml:space="preserve">Administratorii locuințelor </w:t>
      </w:r>
      <w:r>
        <w:rPr>
          <w:rFonts w:eastAsia="Calibri"/>
          <w:lang w:val="ro-RO" w:eastAsia="en-US"/>
        </w:rPr>
        <w:t xml:space="preserve">- sunt prevăzuți la art. 8 alin. (2) din Legea </w:t>
      </w:r>
      <w:r>
        <w:rPr>
          <w:rFonts w:eastAsia="Calibri"/>
          <w:lang w:val="ro-RO" w:eastAsia="en-US"/>
        </w:rPr>
        <w:t>152/1998-Locuințele pentru tineri destinate închirierii sunt administrate în conformitate cu prevederile legale în materie în vigoare, de autoritățile administrației  publice locale ale unităților administrative teritoriale în care acestea sunt amplasate.</w:t>
      </w:r>
    </w:p>
    <w:p w:rsidR="00B228CD" w:rsidRDefault="00F137DC">
      <w:pPr>
        <w:pStyle w:val="Listparagraf"/>
        <w:numPr>
          <w:ilvl w:val="0"/>
          <w:numId w:val="2"/>
        </w:numPr>
        <w:autoSpaceDE w:val="0"/>
        <w:jc w:val="both"/>
        <w:textAlignment w:val="auto"/>
      </w:pPr>
      <w:r>
        <w:rPr>
          <w:rFonts w:eastAsia="Calibri"/>
          <w:b/>
          <w:lang w:val="ro-RO" w:eastAsia="en-US"/>
        </w:rPr>
        <w:t>Coeficient de ponderare (Q ) -</w:t>
      </w:r>
      <w:r>
        <w:rPr>
          <w:rFonts w:eastAsia="Calibri"/>
          <w:lang w:val="ro-RO" w:eastAsia="en-US"/>
        </w:rPr>
        <w:t xml:space="preserve"> coeficient determinat în funcție de ierarhizarea localităților  pe ranguri, în cazul Municipiului Dej , coeficientul de ponderare valabil la data aprobării regulamentului este de  0,9 corespunzător rang II (municipiu de impor</w:t>
      </w:r>
      <w:r>
        <w:rPr>
          <w:rFonts w:eastAsia="Calibri"/>
          <w:lang w:val="ro-RO" w:eastAsia="en-US"/>
        </w:rPr>
        <w:t>tanță interjudețeană, județeană sau cu rol de echilibru în rețeaua de localități)</w:t>
      </w:r>
    </w:p>
    <w:p w:rsidR="00B228CD" w:rsidRDefault="00F137DC">
      <w:pPr>
        <w:pStyle w:val="Listparagraf"/>
        <w:numPr>
          <w:ilvl w:val="0"/>
          <w:numId w:val="2"/>
        </w:numPr>
        <w:autoSpaceDE w:val="0"/>
        <w:jc w:val="both"/>
        <w:textAlignment w:val="auto"/>
      </w:pPr>
      <w:r>
        <w:rPr>
          <w:rFonts w:eastAsia="Calibri"/>
          <w:b/>
          <w:lang w:val="ro-RO" w:eastAsia="en-US"/>
        </w:rPr>
        <w:t>Comision (C) -</w:t>
      </w:r>
      <w:r>
        <w:rPr>
          <w:rFonts w:eastAsia="Calibri"/>
          <w:lang w:val="ro-RO" w:eastAsia="en-US"/>
        </w:rPr>
        <w:t xml:space="preserve"> comision de 1% din valoarea de vânzare a locuinței care se include împreună cu valoarea de vânzare a locuinței în prețul de vânzare al acesteia și revine unită</w:t>
      </w:r>
      <w:r>
        <w:rPr>
          <w:rFonts w:eastAsia="Calibri"/>
          <w:lang w:val="ro-RO" w:eastAsia="en-US"/>
        </w:rPr>
        <w:t>ț</w:t>
      </w:r>
      <w:r>
        <w:rPr>
          <w:rFonts w:eastAsia="Calibri"/>
          <w:lang w:val="ro-RO" w:eastAsia="en-US"/>
        </w:rPr>
        <w:t>ii prin care se realizează vânzarea, respectiv Primăria Municipiului Dej,  pentru acoperirea cheltuielilor de promovare, publicitate imobiliară, evidență și vânzare.</w:t>
      </w:r>
    </w:p>
    <w:p w:rsidR="00B228CD" w:rsidRDefault="00F137DC">
      <w:pPr>
        <w:pStyle w:val="Listparagraf"/>
        <w:numPr>
          <w:ilvl w:val="0"/>
          <w:numId w:val="2"/>
        </w:numPr>
        <w:autoSpaceDE w:val="0"/>
        <w:jc w:val="both"/>
        <w:textAlignment w:val="auto"/>
      </w:pPr>
      <w:r>
        <w:rPr>
          <w:rFonts w:eastAsia="Calibri"/>
          <w:b/>
          <w:lang w:val="ro-RO" w:eastAsia="en-US"/>
        </w:rPr>
        <w:t xml:space="preserve">Data punerii în funcțiune </w:t>
      </w:r>
      <w:r>
        <w:rPr>
          <w:rFonts w:eastAsia="Calibri"/>
          <w:lang w:val="ro-RO" w:eastAsia="en-US"/>
        </w:rPr>
        <w:t>- data încheierii protocolului de predare primire între autorit</w:t>
      </w:r>
      <w:r>
        <w:rPr>
          <w:rFonts w:eastAsia="Calibri"/>
          <w:lang w:val="ro-RO" w:eastAsia="en-US"/>
        </w:rPr>
        <w:t>ățile administrației publice locale ale unităților administrative teritoriale în care sunt amplasate imobilele tip ANL și Agenția Națională pentru Locuințe.</w:t>
      </w:r>
    </w:p>
    <w:p w:rsidR="00B228CD" w:rsidRDefault="00F137DC">
      <w:pPr>
        <w:pStyle w:val="Listparagraf"/>
        <w:numPr>
          <w:ilvl w:val="0"/>
          <w:numId w:val="2"/>
        </w:numPr>
        <w:autoSpaceDE w:val="0"/>
        <w:jc w:val="both"/>
        <w:textAlignment w:val="auto"/>
      </w:pPr>
      <w:r>
        <w:rPr>
          <w:rFonts w:eastAsia="Calibri"/>
          <w:b/>
          <w:lang w:val="ro-RO" w:eastAsia="en-US"/>
        </w:rPr>
        <w:t xml:space="preserve">Locuințe ANL </w:t>
      </w:r>
      <w:r>
        <w:rPr>
          <w:rFonts w:eastAsia="Calibri"/>
          <w:lang w:val="ro-RO" w:eastAsia="en-US"/>
        </w:rPr>
        <w:t>- locuințe pentru tineri destinate închirierii, realizate în condițiile Legii 152/1998</w:t>
      </w:r>
      <w:r>
        <w:rPr>
          <w:rFonts w:eastAsia="Calibri"/>
          <w:lang w:val="ro-RO" w:eastAsia="en-US"/>
        </w:rPr>
        <w:t>, republicată, cu modificările și completările ulterioare, privind înființarea Agenției Naționale pentru Locuințe, care fac obiectul proprietății private a statului și sunt administrate de autoritățile publice locale ale unităților administrative teritoria</w:t>
      </w:r>
      <w:r>
        <w:rPr>
          <w:rFonts w:eastAsia="Calibri"/>
          <w:lang w:val="ro-RO" w:eastAsia="en-US"/>
        </w:rPr>
        <w:t>le în care acestea sunt amplasate.</w:t>
      </w:r>
    </w:p>
    <w:p w:rsidR="00B228CD" w:rsidRDefault="00F137DC">
      <w:pPr>
        <w:pStyle w:val="Listparagraf"/>
        <w:numPr>
          <w:ilvl w:val="0"/>
          <w:numId w:val="2"/>
        </w:numPr>
        <w:autoSpaceDE w:val="0"/>
        <w:jc w:val="both"/>
        <w:textAlignment w:val="auto"/>
      </w:pPr>
      <w:r>
        <w:rPr>
          <w:rFonts w:eastAsia="Calibri"/>
          <w:b/>
          <w:bCs/>
          <w:lang w:val="ro-RO" w:eastAsia="en-US"/>
        </w:rPr>
        <w:t>Valoarea de investiție a imobilului (Vii)</w:t>
      </w:r>
      <w:r>
        <w:rPr>
          <w:rFonts w:eastAsia="Calibri"/>
          <w:lang w:val="ro-RO" w:eastAsia="en-US"/>
        </w:rPr>
        <w:t xml:space="preserve"> comunicată de către ANL prin protocolul de predare-primire a imobilului către autoritatea publica locală</w:t>
      </w:r>
    </w:p>
    <w:p w:rsidR="00B228CD" w:rsidRDefault="00F137DC">
      <w:pPr>
        <w:pStyle w:val="Listparagraf"/>
        <w:numPr>
          <w:ilvl w:val="0"/>
          <w:numId w:val="2"/>
        </w:numPr>
        <w:autoSpaceDE w:val="0"/>
        <w:jc w:val="both"/>
        <w:textAlignment w:val="auto"/>
      </w:pPr>
      <w:r>
        <w:rPr>
          <w:rFonts w:eastAsia="Calibri"/>
          <w:b/>
          <w:bCs/>
          <w:lang w:val="ro-RO" w:eastAsia="en-US"/>
        </w:rPr>
        <w:t xml:space="preserve">Suprafața construita efectivă a locuinței, inclusiv cotele indivize </w:t>
      </w:r>
      <w:r>
        <w:rPr>
          <w:rFonts w:eastAsia="Calibri"/>
          <w:b/>
          <w:bCs/>
          <w:lang w:val="ro-RO" w:eastAsia="en-US"/>
        </w:rPr>
        <w:t>aferente fiecărei locuințe (Scdl</w:t>
      </w:r>
      <w:r>
        <w:rPr>
          <w:rFonts w:eastAsia="Calibri"/>
          <w:lang w:val="ro-RO" w:eastAsia="en-US"/>
        </w:rPr>
        <w:t>) - stabilită de autoritatea publică locală în baza măsurătorilor cadastrale</w:t>
      </w:r>
    </w:p>
    <w:p w:rsidR="00B228CD" w:rsidRDefault="00F137DC">
      <w:pPr>
        <w:pStyle w:val="Listparagraf"/>
        <w:numPr>
          <w:ilvl w:val="0"/>
          <w:numId w:val="2"/>
        </w:numPr>
        <w:autoSpaceDE w:val="0"/>
        <w:jc w:val="both"/>
        <w:textAlignment w:val="auto"/>
      </w:pPr>
      <w:r>
        <w:rPr>
          <w:rFonts w:eastAsia="Calibri"/>
          <w:b/>
          <w:bCs/>
          <w:lang w:val="ro-RO" w:eastAsia="en-US"/>
        </w:rPr>
        <w:t xml:space="preserve">Suprafața construită desfășurată imobil (Scdi) - </w:t>
      </w:r>
      <w:r>
        <w:rPr>
          <w:rFonts w:eastAsia="Calibri"/>
          <w:lang w:val="ro-RO" w:eastAsia="en-US"/>
        </w:rPr>
        <w:t xml:space="preserve">stabilită în baza măsurătorilor cadastrale de către autoritatea publică locală </w:t>
      </w:r>
    </w:p>
    <w:p w:rsidR="00B228CD" w:rsidRDefault="00F137DC">
      <w:pPr>
        <w:pStyle w:val="Listparagraf"/>
        <w:numPr>
          <w:ilvl w:val="0"/>
          <w:numId w:val="2"/>
        </w:numPr>
        <w:autoSpaceDE w:val="0"/>
        <w:jc w:val="both"/>
        <w:textAlignment w:val="auto"/>
      </w:pPr>
      <w:r>
        <w:rPr>
          <w:rFonts w:eastAsia="Calibri"/>
          <w:b/>
          <w:bCs/>
          <w:lang w:val="ro-RO" w:eastAsia="en-US"/>
        </w:rPr>
        <w:lastRenderedPageBreak/>
        <w:t>Valoarea de invest</w:t>
      </w:r>
      <w:r>
        <w:rPr>
          <w:rFonts w:eastAsia="Calibri"/>
          <w:b/>
          <w:bCs/>
          <w:lang w:val="ro-RO" w:eastAsia="en-US"/>
        </w:rPr>
        <w:t xml:space="preserve">iție a locuinței (Vil) - </w:t>
      </w:r>
      <w:r>
        <w:rPr>
          <w:rFonts w:eastAsia="Calibri"/>
          <w:lang w:val="ro-RO" w:eastAsia="en-US"/>
        </w:rPr>
        <w:t>se calculează ca fiind raportul dintre valoarea de investiție a imobilului si suprafața construita desfășurată a imobilului multiplicat cu suprafața construita a locuinței</w:t>
      </w:r>
    </w:p>
    <w:p w:rsidR="00B228CD" w:rsidRDefault="00F137DC">
      <w:pPr>
        <w:pStyle w:val="Listparagraf"/>
        <w:numPr>
          <w:ilvl w:val="0"/>
          <w:numId w:val="2"/>
        </w:numPr>
        <w:autoSpaceDE w:val="0"/>
        <w:jc w:val="both"/>
        <w:textAlignment w:val="auto"/>
      </w:pPr>
      <w:r>
        <w:rPr>
          <w:rFonts w:eastAsia="Calibri"/>
          <w:b/>
          <w:bCs/>
          <w:lang w:val="ro-RO" w:eastAsia="en-US"/>
        </w:rPr>
        <w:t xml:space="preserve">Valoarea de investiție a locuinței diminuată (Vild) - </w:t>
      </w:r>
      <w:r>
        <w:rPr>
          <w:rFonts w:eastAsia="Calibri"/>
          <w:lang w:val="ro-RO" w:eastAsia="en-US"/>
        </w:rPr>
        <w:t>dimin</w:t>
      </w:r>
      <w:r>
        <w:rPr>
          <w:rFonts w:eastAsia="Calibri"/>
          <w:lang w:val="ro-RO" w:eastAsia="en-US"/>
        </w:rPr>
        <w:t xml:space="preserve">uată cu </w:t>
      </w:r>
      <w:r>
        <w:rPr>
          <w:rFonts w:eastAsia="Calibri"/>
          <w:b/>
          <w:lang w:val="ro-RO" w:eastAsia="en-US"/>
        </w:rPr>
        <w:t>contravaloarea sumelor rezultate din cuantumul chiriei reprezentând recuperarea investiției (Vila)</w:t>
      </w:r>
      <w:r>
        <w:rPr>
          <w:rFonts w:eastAsia="Calibri"/>
          <w:lang w:val="ro-RO" w:eastAsia="en-US"/>
        </w:rPr>
        <w:t xml:space="preserve"> calculată în funcție de durata normata de funcționare a clădirii reținută de autoritățile publice locale și virată către ANL și amortizarea (A)</w:t>
      </w:r>
    </w:p>
    <w:p w:rsidR="00B228CD" w:rsidRDefault="00F137DC">
      <w:pPr>
        <w:pStyle w:val="Listparagraf"/>
        <w:numPr>
          <w:ilvl w:val="0"/>
          <w:numId w:val="2"/>
        </w:numPr>
        <w:autoSpaceDE w:val="0"/>
        <w:jc w:val="both"/>
        <w:textAlignment w:val="auto"/>
      </w:pPr>
      <w:r>
        <w:rPr>
          <w:rFonts w:eastAsia="Calibri"/>
          <w:b/>
          <w:bCs/>
          <w:lang w:val="ro-RO" w:eastAsia="en-US"/>
        </w:rPr>
        <w:t xml:space="preserve">rata </w:t>
      </w:r>
      <w:r>
        <w:rPr>
          <w:rFonts w:eastAsia="Calibri"/>
          <w:b/>
          <w:bCs/>
          <w:lang w:val="ro-RO" w:eastAsia="en-US"/>
        </w:rPr>
        <w:t xml:space="preserve">inflației (Ri) - </w:t>
      </w:r>
      <w:r>
        <w:rPr>
          <w:rFonts w:eastAsia="Calibri"/>
          <w:lang w:val="ro-RO" w:eastAsia="en-US"/>
        </w:rPr>
        <w:t xml:space="preserve">comunicată de INS pentru perioada cuprinsă între data punerii în funcțiune şi data vânzării locuinței </w:t>
      </w:r>
      <w:r>
        <w:rPr>
          <w:lang w:val="ro-RO"/>
        </w:rPr>
        <w:t xml:space="preserve">în baza </w:t>
      </w:r>
      <w:r>
        <w:rPr>
          <w:color w:val="000000"/>
          <w:lang w:val="ro-RO"/>
        </w:rPr>
        <w:t xml:space="preserve">indicelui anual al prețurilor de consum IPC total, Ri=IPCtotal-100 total disponibil la adresa web: </w:t>
      </w:r>
      <w:hyperlink r:id="rId8" w:history="1">
        <w:r>
          <w:rPr>
            <w:rStyle w:val="Hyperlink"/>
            <w:color w:val="000000"/>
            <w:u w:val="none"/>
            <w:lang w:val="ro-RO"/>
          </w:rPr>
          <w:t>http://statistici.insse.ro/shop/?page=ipc1&lt;=ro</w:t>
        </w:r>
      </w:hyperlink>
      <w:r>
        <w:rPr>
          <w:color w:val="000000"/>
          <w:lang w:val="ro-RO"/>
        </w:rPr>
        <w:t xml:space="preserve">. </w:t>
      </w:r>
      <w:r>
        <w:rPr>
          <w:rFonts w:eastAsia="Calibri"/>
          <w:lang w:val="ro-RO" w:eastAsia="en-US"/>
        </w:rPr>
        <w:t>Data vânzării locuinței este considerată data depunerii cererii de achiziționare a locuinței, cu respectarea prevederilor art. 10 alin. (1) din Legea 152/1998, republicată, c</w:t>
      </w:r>
      <w:r>
        <w:rPr>
          <w:rFonts w:eastAsia="Calibri"/>
          <w:lang w:val="ro-RO" w:eastAsia="en-US"/>
        </w:rPr>
        <w:t>u modificările și completările ulterioare</w:t>
      </w:r>
    </w:p>
    <w:p w:rsidR="00B228CD" w:rsidRDefault="00F137DC">
      <w:pPr>
        <w:pStyle w:val="Listparagraf"/>
        <w:numPr>
          <w:ilvl w:val="0"/>
          <w:numId w:val="2"/>
        </w:numPr>
        <w:autoSpaceDE w:val="0"/>
        <w:jc w:val="both"/>
        <w:textAlignment w:val="auto"/>
      </w:pPr>
      <w:r>
        <w:rPr>
          <w:rFonts w:eastAsia="Calibri"/>
          <w:b/>
          <w:bCs/>
          <w:lang w:val="ro-RO" w:eastAsia="en-US"/>
        </w:rPr>
        <w:t xml:space="preserve">Valoare de investiție actualizata cu rata inflației (V1) - </w:t>
      </w:r>
      <w:r>
        <w:rPr>
          <w:rFonts w:eastAsia="Calibri"/>
          <w:lang w:val="ro-RO" w:eastAsia="en-US"/>
        </w:rPr>
        <w:t>reprezintă valoarea de investiție locuința diminuată cu amortizarea virată la ANL actualizată cu rata inflației</w:t>
      </w:r>
    </w:p>
    <w:p w:rsidR="00B228CD" w:rsidRDefault="00F137DC">
      <w:pPr>
        <w:pStyle w:val="Listparagraf"/>
        <w:numPr>
          <w:ilvl w:val="0"/>
          <w:numId w:val="2"/>
        </w:numPr>
        <w:autoSpaceDE w:val="0"/>
        <w:jc w:val="both"/>
        <w:textAlignment w:val="auto"/>
      </w:pPr>
      <w:r>
        <w:rPr>
          <w:rFonts w:eastAsia="Calibri"/>
          <w:b/>
          <w:bCs/>
          <w:lang w:val="ro-RO" w:eastAsia="en-US"/>
        </w:rPr>
        <w:t xml:space="preserve">Valoarea de investiție ponderată (V2) - </w:t>
      </w:r>
      <w:r>
        <w:rPr>
          <w:rFonts w:eastAsia="Calibri"/>
          <w:lang w:val="ro-RO" w:eastAsia="en-US"/>
        </w:rPr>
        <w:t>rep</w:t>
      </w:r>
      <w:r>
        <w:rPr>
          <w:rFonts w:eastAsia="Calibri"/>
          <w:lang w:val="ro-RO" w:eastAsia="en-US"/>
        </w:rPr>
        <w:t>rezintă valoarea de investiție actualizată cu rata inflației ponderată cu Cp prevăzut la art. 10 alin. (2) lit. d1) din legea nr.152/1998, respectiv în cazul Municipiului Dej 0,9</w:t>
      </w:r>
    </w:p>
    <w:p w:rsidR="00B228CD" w:rsidRDefault="00F137DC">
      <w:pPr>
        <w:pStyle w:val="Listparagraf"/>
        <w:numPr>
          <w:ilvl w:val="0"/>
          <w:numId w:val="2"/>
        </w:numPr>
        <w:autoSpaceDE w:val="0"/>
        <w:jc w:val="both"/>
        <w:textAlignment w:val="auto"/>
      </w:pPr>
      <w:r>
        <w:rPr>
          <w:rFonts w:eastAsia="Calibri"/>
          <w:b/>
          <w:lang w:val="ro-RO" w:eastAsia="en-US"/>
        </w:rPr>
        <w:t>Valoarea finală de vânzare a locuinței (Vvl</w:t>
      </w:r>
      <w:r>
        <w:rPr>
          <w:rFonts w:eastAsia="Calibri"/>
          <w:lang w:val="ro-RO" w:eastAsia="en-US"/>
        </w:rPr>
        <w:t>) - prețul contractului este compu</w:t>
      </w:r>
      <w:r>
        <w:rPr>
          <w:rFonts w:eastAsia="Calibri"/>
          <w:lang w:val="ro-RO" w:eastAsia="en-US"/>
        </w:rPr>
        <w:t>s din valoarea de investiție ponderată la care se adaugă comisionul de 1%.</w:t>
      </w:r>
    </w:p>
    <w:p w:rsidR="00B228CD" w:rsidRDefault="00F137DC">
      <w:pPr>
        <w:pStyle w:val="Listparagraf"/>
        <w:numPr>
          <w:ilvl w:val="0"/>
          <w:numId w:val="2"/>
        </w:numPr>
        <w:autoSpaceDE w:val="0"/>
        <w:jc w:val="both"/>
        <w:textAlignment w:val="auto"/>
      </w:pPr>
      <w:r>
        <w:rPr>
          <w:b/>
          <w:bCs/>
          <w:lang w:val="ro-RO" w:eastAsia="en-US"/>
        </w:rPr>
        <w:t xml:space="preserve">Venit mediu net pe membru de familie </w:t>
      </w:r>
      <w:r>
        <w:rPr>
          <w:rFonts w:eastAsia="Calibri"/>
          <w:lang w:val="ro-RO" w:eastAsia="en-US"/>
        </w:rPr>
        <w:t>- venitul mediu net pe membru de familie obținut prin însumarea veniturilor nete ale membrilor de familie raportat la numărul acestora.</w:t>
      </w:r>
    </w:p>
    <w:p w:rsidR="00B228CD" w:rsidRDefault="00F137DC">
      <w:pPr>
        <w:pStyle w:val="Listparagraf"/>
        <w:numPr>
          <w:ilvl w:val="0"/>
          <w:numId w:val="2"/>
        </w:numPr>
        <w:autoSpaceDE w:val="0"/>
        <w:jc w:val="both"/>
        <w:textAlignment w:val="auto"/>
      </w:pPr>
      <w:r>
        <w:rPr>
          <w:rFonts w:eastAsia="Calibri"/>
          <w:b/>
          <w:lang w:val="ro-RO" w:eastAsia="en-US"/>
        </w:rPr>
        <w:t>Solicita</w:t>
      </w:r>
      <w:r>
        <w:rPr>
          <w:rFonts w:eastAsia="Calibri"/>
          <w:b/>
          <w:lang w:val="ro-RO" w:eastAsia="en-US"/>
        </w:rPr>
        <w:t xml:space="preserve">nt </w:t>
      </w:r>
      <w:r>
        <w:rPr>
          <w:rFonts w:eastAsia="Calibri"/>
          <w:lang w:val="ro-RO" w:eastAsia="en-US"/>
        </w:rPr>
        <w:t>- persoana fizică, titular a contractului de închiriere, după expirarea a minimum un an de închiriere neîntreruptă.</w:t>
      </w:r>
    </w:p>
    <w:p w:rsidR="00B228CD" w:rsidRDefault="00B228CD">
      <w:pPr>
        <w:pStyle w:val="Listparagraf"/>
        <w:autoSpaceDE w:val="0"/>
        <w:ind w:left="0"/>
        <w:jc w:val="both"/>
        <w:textAlignment w:val="auto"/>
        <w:rPr>
          <w:lang w:val="ro-RO"/>
        </w:rPr>
      </w:pPr>
    </w:p>
    <w:p w:rsidR="00B228CD" w:rsidRDefault="00F137DC">
      <w:pPr>
        <w:autoSpaceDE w:val="0"/>
        <w:textAlignment w:val="auto"/>
        <w:rPr>
          <w:rFonts w:eastAsia="Calibri"/>
          <w:b/>
          <w:lang w:val="ro-RO" w:eastAsia="en-US"/>
        </w:rPr>
      </w:pPr>
      <w:r>
        <w:rPr>
          <w:rFonts w:eastAsia="Calibri"/>
          <w:b/>
          <w:lang w:val="ro-RO" w:eastAsia="en-US"/>
        </w:rPr>
        <w:t>CAPITOLUL II</w:t>
      </w:r>
    </w:p>
    <w:p w:rsidR="00B228CD" w:rsidRDefault="00F137DC">
      <w:pPr>
        <w:autoSpaceDE w:val="0"/>
        <w:textAlignment w:val="auto"/>
        <w:rPr>
          <w:rFonts w:eastAsia="Calibri"/>
          <w:b/>
          <w:lang w:val="ro-RO" w:eastAsia="en-US"/>
        </w:rPr>
      </w:pPr>
      <w:r>
        <w:rPr>
          <w:rFonts w:eastAsia="Calibri"/>
          <w:b/>
          <w:lang w:val="ro-RO" w:eastAsia="en-US"/>
        </w:rPr>
        <w:t>Dispoziții generale</w:t>
      </w:r>
    </w:p>
    <w:p w:rsidR="00B228CD" w:rsidRDefault="00B228CD">
      <w:pPr>
        <w:autoSpaceDE w:val="0"/>
        <w:textAlignment w:val="auto"/>
        <w:rPr>
          <w:rFonts w:eastAsia="Calibri"/>
          <w:b/>
          <w:lang w:val="ro-RO" w:eastAsia="en-US"/>
        </w:rPr>
      </w:pPr>
    </w:p>
    <w:p w:rsidR="00B228CD" w:rsidRDefault="00F137DC">
      <w:pPr>
        <w:autoSpaceDE w:val="0"/>
        <w:ind w:firstLine="720"/>
        <w:jc w:val="both"/>
        <w:textAlignment w:val="auto"/>
      </w:pPr>
      <w:r>
        <w:rPr>
          <w:rFonts w:eastAsia="Calibri"/>
          <w:b/>
          <w:lang w:val="ro-RO" w:eastAsia="en-US"/>
        </w:rPr>
        <w:t xml:space="preserve">Art.2.1 </w:t>
      </w:r>
      <w:r>
        <w:rPr>
          <w:rFonts w:eastAsia="Calibri"/>
          <w:lang w:val="ro-RO" w:eastAsia="en-US"/>
        </w:rPr>
        <w:t>Prezentul regulament are ca scop stabilirea cadrului general, a principiilor și a procedurii p</w:t>
      </w:r>
      <w:r>
        <w:rPr>
          <w:rFonts w:eastAsia="Calibri"/>
          <w:lang w:val="ro-RO" w:eastAsia="en-US"/>
        </w:rPr>
        <w:t>rivind vânzarea locuințelor de tip ANL aflate în proprietatea Statului Român și în administrarea Consiliului Local al Municipiului Dej , potrivit cu art.19^2 pct.(9) din Legea nr.152/1998 , vânzarea locuințelor  se realizează de către autoritățile administ</w:t>
      </w:r>
      <w:r>
        <w:rPr>
          <w:rFonts w:eastAsia="Calibri"/>
          <w:lang w:val="ro-RO" w:eastAsia="en-US"/>
        </w:rPr>
        <w:t>rației publice locale.</w:t>
      </w:r>
    </w:p>
    <w:p w:rsidR="00B228CD" w:rsidRDefault="00F137DC">
      <w:pPr>
        <w:autoSpaceDE w:val="0"/>
        <w:ind w:firstLine="720"/>
        <w:jc w:val="both"/>
        <w:textAlignment w:val="auto"/>
      </w:pPr>
      <w:r>
        <w:rPr>
          <w:rFonts w:eastAsia="Calibri"/>
          <w:b/>
          <w:lang w:val="ro-RO" w:eastAsia="en-US"/>
        </w:rPr>
        <w:t>Art.2.2</w:t>
      </w:r>
      <w:r>
        <w:rPr>
          <w:rFonts w:eastAsia="Calibri"/>
          <w:lang w:val="ro-RO" w:eastAsia="en-US"/>
        </w:rPr>
        <w:t xml:space="preserve"> </w:t>
      </w:r>
      <w:r>
        <w:rPr>
          <w:rFonts w:eastAsia="Calibri"/>
          <w:iCs/>
          <w:lang w:val="ro-RO" w:eastAsia="en-US"/>
        </w:rPr>
        <w:t>Administratorul locuințelor pentru tineri, destinate închirierii, exercită operațiuni specifice unui proprietar în numele statului, în sensul că își dă acordul, în condițiile legii, pentru:</w:t>
      </w:r>
    </w:p>
    <w:p w:rsidR="00B228CD" w:rsidRDefault="00F137DC">
      <w:pPr>
        <w:autoSpaceDE w:val="0"/>
        <w:ind w:firstLine="720"/>
        <w:jc w:val="both"/>
        <w:textAlignment w:val="auto"/>
        <w:rPr>
          <w:rFonts w:eastAsia="Calibri"/>
          <w:iCs/>
          <w:lang w:val="ro-RO" w:eastAsia="en-US"/>
        </w:rPr>
      </w:pPr>
      <w:r>
        <w:rPr>
          <w:rFonts w:eastAsia="Calibri"/>
          <w:iCs/>
          <w:lang w:val="ro-RO" w:eastAsia="en-US"/>
        </w:rPr>
        <w:t xml:space="preserve">    a) racordarea/debranșarea </w:t>
      </w:r>
      <w:r>
        <w:rPr>
          <w:rFonts w:eastAsia="Calibri"/>
          <w:iCs/>
          <w:lang w:val="ro-RO" w:eastAsia="en-US"/>
        </w:rPr>
        <w:t>locuințelor la/de la rețelele de utilități;</w:t>
      </w:r>
    </w:p>
    <w:p w:rsidR="00B228CD" w:rsidRDefault="00F137DC">
      <w:pPr>
        <w:autoSpaceDE w:val="0"/>
        <w:ind w:firstLine="720"/>
        <w:jc w:val="both"/>
        <w:textAlignment w:val="auto"/>
        <w:rPr>
          <w:rFonts w:eastAsia="Calibri"/>
          <w:iCs/>
          <w:lang w:val="ro-RO" w:eastAsia="en-US"/>
        </w:rPr>
      </w:pPr>
      <w:r>
        <w:rPr>
          <w:rFonts w:eastAsia="Calibri"/>
          <w:iCs/>
          <w:lang w:val="ro-RO" w:eastAsia="en-US"/>
        </w:rPr>
        <w:t xml:space="preserve">    b) îmbunătățirile care se aduc locuințelor la solicitarea chiriașului;</w:t>
      </w:r>
    </w:p>
    <w:p w:rsidR="00B228CD" w:rsidRDefault="00F137DC">
      <w:pPr>
        <w:autoSpaceDE w:val="0"/>
        <w:ind w:firstLine="720"/>
        <w:jc w:val="both"/>
        <w:textAlignment w:val="auto"/>
        <w:rPr>
          <w:rFonts w:eastAsia="Calibri"/>
          <w:iCs/>
          <w:lang w:val="ro-RO" w:eastAsia="en-US"/>
        </w:rPr>
      </w:pPr>
      <w:r>
        <w:rPr>
          <w:rFonts w:eastAsia="Calibri"/>
          <w:iCs/>
          <w:lang w:val="ro-RO" w:eastAsia="en-US"/>
        </w:rPr>
        <w:t xml:space="preserve">    c) ieșiri din indiviziune, alipiri, dezlipiri care nu aduc atingere proprietății publice/private a statului;</w:t>
      </w:r>
    </w:p>
    <w:p w:rsidR="00B228CD" w:rsidRDefault="00F137DC">
      <w:pPr>
        <w:autoSpaceDE w:val="0"/>
        <w:ind w:firstLine="720"/>
        <w:jc w:val="both"/>
        <w:textAlignment w:val="auto"/>
        <w:rPr>
          <w:rFonts w:eastAsia="Calibri"/>
          <w:iCs/>
          <w:lang w:val="ro-RO" w:eastAsia="en-US"/>
        </w:rPr>
      </w:pPr>
      <w:r>
        <w:rPr>
          <w:rFonts w:eastAsia="Calibri"/>
          <w:iCs/>
          <w:lang w:val="ro-RO" w:eastAsia="en-US"/>
        </w:rPr>
        <w:t xml:space="preserve">    d) înscrierea mențiu</w:t>
      </w:r>
      <w:r>
        <w:rPr>
          <w:rFonts w:eastAsia="Calibri"/>
          <w:iCs/>
          <w:lang w:val="ro-RO" w:eastAsia="en-US"/>
        </w:rPr>
        <w:t xml:space="preserve">nilor în extrasul de carte funciară ; </w:t>
      </w:r>
    </w:p>
    <w:p w:rsidR="00B228CD" w:rsidRDefault="00F137DC">
      <w:pPr>
        <w:autoSpaceDE w:val="0"/>
        <w:ind w:firstLine="720"/>
        <w:jc w:val="both"/>
        <w:textAlignment w:val="auto"/>
      </w:pPr>
      <w:r>
        <w:rPr>
          <w:rFonts w:eastAsia="Calibri"/>
          <w:iCs/>
          <w:lang w:val="ro-RO" w:eastAsia="en-US"/>
        </w:rPr>
        <w:t xml:space="preserve">    conform  art.15 al.(12) si al,(12˄1)din H.G. nr.962/2001</w:t>
      </w:r>
    </w:p>
    <w:p w:rsidR="00B228CD" w:rsidRDefault="00F137DC">
      <w:pPr>
        <w:autoSpaceDE w:val="0"/>
        <w:ind w:firstLine="720"/>
        <w:jc w:val="both"/>
        <w:textAlignment w:val="auto"/>
      </w:pPr>
      <w:r>
        <w:rPr>
          <w:rFonts w:eastAsia="Calibri"/>
          <w:b/>
          <w:iCs/>
          <w:lang w:val="ro-RO" w:eastAsia="en-US"/>
        </w:rPr>
        <w:t>Art.2.3</w:t>
      </w:r>
      <w:r>
        <w:rPr>
          <w:rFonts w:eastAsia="Calibri"/>
          <w:b/>
          <w:i/>
          <w:iCs/>
          <w:lang w:val="ro-RO" w:eastAsia="en-US"/>
        </w:rPr>
        <w:t xml:space="preserve"> </w:t>
      </w:r>
      <w:r>
        <w:rPr>
          <w:rFonts w:eastAsia="Calibri"/>
          <w:iCs/>
          <w:lang w:val="ro-RO" w:eastAsia="en-US"/>
        </w:rPr>
        <w:t>Administratorii locuințelor pentru tineri, destinate închirierii, exercită, în numele statului, drepturile și obligațiile specifice unui membru al a</w:t>
      </w:r>
      <w:r>
        <w:rPr>
          <w:rFonts w:eastAsia="Calibri"/>
          <w:iCs/>
          <w:lang w:val="ro-RO" w:eastAsia="en-US"/>
        </w:rPr>
        <w:t>sociației de proprietari, înființată conform prevederilor art. 10 alin. (5) din Legea nr. 152/1998, republicată, cu modificările și completările ulterioare, respectiv</w:t>
      </w:r>
      <w:r>
        <w:rPr>
          <w:rFonts w:eastAsia="Calibri"/>
          <w:i/>
          <w:iCs/>
          <w:lang w:val="ro-RO" w:eastAsia="en-US"/>
        </w:rPr>
        <w:t xml:space="preserve"> </w:t>
      </w:r>
      <w:r>
        <w:rPr>
          <w:rFonts w:eastAsia="Calibri"/>
          <w:iCs/>
          <w:lang w:val="ro-RO" w:eastAsia="en-US"/>
        </w:rPr>
        <w:t xml:space="preserve">, autoritățile administrației publice au obligația să inițieze procedurile legale pentru </w:t>
      </w:r>
      <w:r>
        <w:rPr>
          <w:rFonts w:eastAsia="Calibri"/>
          <w:iCs/>
          <w:lang w:val="ro-RO" w:eastAsia="en-US"/>
        </w:rPr>
        <w:t>înființarea asociațiilor de proprietari în clădirile de locuit pe care le administrează și în care sunt situate locuințe pentru tineri destinate închirierii, după vânzarea către chiriași a 3 unități locative din clădire.</w:t>
      </w:r>
    </w:p>
    <w:p w:rsidR="00B228CD" w:rsidRDefault="00B228CD">
      <w:pPr>
        <w:autoSpaceDE w:val="0"/>
        <w:ind w:firstLine="720"/>
        <w:jc w:val="both"/>
        <w:textAlignment w:val="auto"/>
        <w:rPr>
          <w:rFonts w:eastAsia="Calibri"/>
          <w:b/>
          <w:lang w:val="ro-RO" w:eastAsia="en-US"/>
        </w:rPr>
      </w:pPr>
    </w:p>
    <w:p w:rsidR="00B228CD" w:rsidRDefault="00B228CD">
      <w:pPr>
        <w:autoSpaceDE w:val="0"/>
        <w:ind w:firstLine="720"/>
        <w:jc w:val="both"/>
        <w:textAlignment w:val="auto"/>
        <w:rPr>
          <w:b/>
        </w:rPr>
      </w:pPr>
    </w:p>
    <w:p w:rsidR="00B228CD" w:rsidRDefault="00F137DC">
      <w:pPr>
        <w:autoSpaceDE w:val="0"/>
        <w:ind w:firstLine="720"/>
        <w:jc w:val="both"/>
        <w:textAlignment w:val="auto"/>
      </w:pPr>
      <w:r>
        <w:rPr>
          <w:rFonts w:eastAsia="Calibri"/>
          <w:b/>
          <w:lang w:val="ro-RO" w:eastAsia="en-US"/>
        </w:rPr>
        <w:lastRenderedPageBreak/>
        <w:t xml:space="preserve">Art.2.4 </w:t>
      </w:r>
      <w:r>
        <w:rPr>
          <w:rFonts w:eastAsia="Calibri"/>
          <w:lang w:val="ro-RO" w:eastAsia="en-US"/>
        </w:rPr>
        <w:t>Baza legală pentru stabil</w:t>
      </w:r>
      <w:r>
        <w:rPr>
          <w:rFonts w:eastAsia="Calibri"/>
          <w:lang w:val="ro-RO" w:eastAsia="en-US"/>
        </w:rPr>
        <w:t>irea cadrului general, a principiilor și a procedurii privind vânzarea locuințelor de tip ANL o reprezintă:</w:t>
      </w:r>
    </w:p>
    <w:p w:rsidR="00B228CD" w:rsidRDefault="00F137DC">
      <w:pPr>
        <w:pStyle w:val="Listparagraf"/>
        <w:numPr>
          <w:ilvl w:val="0"/>
          <w:numId w:val="3"/>
        </w:numPr>
        <w:autoSpaceDE w:val="0"/>
        <w:jc w:val="both"/>
        <w:textAlignment w:val="auto"/>
        <w:rPr>
          <w:rFonts w:eastAsia="Calibri"/>
          <w:color w:val="000000"/>
          <w:lang w:val="ro-RO" w:eastAsia="en-US"/>
        </w:rPr>
      </w:pPr>
      <w:r>
        <w:rPr>
          <w:rFonts w:eastAsia="Calibri"/>
          <w:color w:val="000000"/>
          <w:lang w:val="ro-RO" w:eastAsia="en-US"/>
        </w:rPr>
        <w:t>Legea nr.152/1998, republicată și actualizată, privind înființarea Agenției Naționale pentru Locuințe,</w:t>
      </w:r>
    </w:p>
    <w:p w:rsidR="00B228CD" w:rsidRDefault="00F137DC">
      <w:pPr>
        <w:pStyle w:val="Listparagraf"/>
        <w:numPr>
          <w:ilvl w:val="0"/>
          <w:numId w:val="3"/>
        </w:numPr>
        <w:autoSpaceDE w:val="0"/>
        <w:jc w:val="both"/>
        <w:textAlignment w:val="auto"/>
        <w:rPr>
          <w:rFonts w:eastAsia="Calibri"/>
          <w:color w:val="000000"/>
          <w:lang w:val="ro-RO" w:eastAsia="en-US"/>
        </w:rPr>
      </w:pPr>
      <w:r>
        <w:rPr>
          <w:rFonts w:eastAsia="Calibri"/>
          <w:color w:val="000000"/>
          <w:lang w:val="ro-RO" w:eastAsia="en-US"/>
        </w:rPr>
        <w:t xml:space="preserve">H.G.962/2001, actualizată, privind aprobarea </w:t>
      </w:r>
      <w:r>
        <w:rPr>
          <w:rFonts w:eastAsia="Calibri"/>
          <w:color w:val="000000"/>
          <w:lang w:val="ro-RO" w:eastAsia="en-US"/>
        </w:rPr>
        <w:t>Normelor metodologice pentru punerea în aplicare a prevederilor Legii nr.152/1998 privind înființarea Agenției Naționale pentru Locuințe,</w:t>
      </w:r>
    </w:p>
    <w:p w:rsidR="00B228CD" w:rsidRDefault="00F137DC">
      <w:pPr>
        <w:pStyle w:val="Listparagraf"/>
        <w:numPr>
          <w:ilvl w:val="0"/>
          <w:numId w:val="3"/>
        </w:numPr>
        <w:autoSpaceDE w:val="0"/>
        <w:jc w:val="both"/>
        <w:textAlignment w:val="auto"/>
        <w:rPr>
          <w:rFonts w:eastAsia="Calibri"/>
          <w:color w:val="000000"/>
          <w:lang w:val="ro-RO" w:eastAsia="en-US"/>
        </w:rPr>
      </w:pPr>
      <w:r>
        <w:rPr>
          <w:rFonts w:eastAsia="Calibri"/>
          <w:color w:val="000000"/>
          <w:lang w:val="ro-RO" w:eastAsia="en-US"/>
        </w:rPr>
        <w:t>H.G.1174/2021 privind modificarea si completarea normelor metodologice pentru punerea in aplicare a prevederilor Legii</w:t>
      </w:r>
      <w:r>
        <w:rPr>
          <w:rFonts w:eastAsia="Calibri"/>
          <w:color w:val="000000"/>
          <w:lang w:val="ro-RO" w:eastAsia="en-US"/>
        </w:rPr>
        <w:t xml:space="preserve"> nr.152/1998 privind înființarea Agenției Naționale pentru Locuințe , aprobate prin Hotărârea Guvernului nr.962/2001 . </w:t>
      </w:r>
    </w:p>
    <w:p w:rsidR="00B228CD" w:rsidRDefault="00B228CD">
      <w:pPr>
        <w:pStyle w:val="Listparagraf"/>
        <w:autoSpaceDE w:val="0"/>
        <w:textAlignment w:val="auto"/>
        <w:rPr>
          <w:rFonts w:eastAsia="Calibri"/>
          <w:color w:val="C00000"/>
          <w:lang w:val="ro-RO" w:eastAsia="en-US"/>
        </w:rPr>
      </w:pPr>
    </w:p>
    <w:p w:rsidR="00B228CD" w:rsidRDefault="00F137DC">
      <w:pPr>
        <w:pStyle w:val="Listparagraf"/>
        <w:autoSpaceDE w:val="0"/>
        <w:textAlignment w:val="auto"/>
        <w:rPr>
          <w:rFonts w:eastAsia="Calibri"/>
          <w:b/>
          <w:lang w:val="ro-RO" w:eastAsia="en-US"/>
        </w:rPr>
      </w:pPr>
      <w:r>
        <w:rPr>
          <w:rFonts w:eastAsia="Calibri"/>
          <w:b/>
          <w:lang w:val="ro-RO" w:eastAsia="en-US"/>
        </w:rPr>
        <w:t>CAPITOLUL III</w:t>
      </w:r>
    </w:p>
    <w:p w:rsidR="00B228CD" w:rsidRDefault="00F137DC">
      <w:pPr>
        <w:pStyle w:val="Listparagraf"/>
        <w:autoSpaceDE w:val="0"/>
        <w:textAlignment w:val="auto"/>
        <w:rPr>
          <w:rFonts w:eastAsia="Calibri"/>
          <w:b/>
          <w:lang w:val="ro-RO" w:eastAsia="en-US"/>
        </w:rPr>
      </w:pPr>
      <w:r>
        <w:rPr>
          <w:rFonts w:eastAsia="Calibri"/>
          <w:b/>
          <w:lang w:val="ro-RO" w:eastAsia="en-US"/>
        </w:rPr>
        <w:t>Procedura de valorificare a locuințelor de tip ANL</w:t>
      </w:r>
    </w:p>
    <w:p w:rsidR="00B228CD" w:rsidRDefault="00B228CD">
      <w:pPr>
        <w:pStyle w:val="Listparagraf"/>
        <w:autoSpaceDE w:val="0"/>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Art.3.1</w:t>
      </w:r>
      <w:r>
        <w:rPr>
          <w:rFonts w:eastAsia="Calibri"/>
          <w:lang w:val="ro-RO" w:eastAsia="en-US"/>
        </w:rPr>
        <w:t xml:space="preserve"> Locuințele ANL reprezintă locuințe pentru tineri, destinate </w:t>
      </w:r>
      <w:r>
        <w:rPr>
          <w:rFonts w:eastAsia="Calibri"/>
          <w:lang w:val="ro-RO" w:eastAsia="en-US"/>
        </w:rPr>
        <w:t>închirierii, repartizate în condițiile art.8 alin.(3), din Legea nr.152/1998, republicată și actualizată, privind înființarea Agenției Naționale pentru Locuințe.</w:t>
      </w:r>
    </w:p>
    <w:p w:rsidR="00B228CD" w:rsidRDefault="00F137DC">
      <w:pPr>
        <w:pStyle w:val="Listparagraf"/>
        <w:autoSpaceDE w:val="0"/>
        <w:ind w:left="0" w:firstLine="720"/>
        <w:jc w:val="both"/>
        <w:textAlignment w:val="auto"/>
      </w:pPr>
      <w:r>
        <w:rPr>
          <w:rFonts w:eastAsia="Calibri"/>
          <w:b/>
          <w:lang w:val="ro-RO" w:eastAsia="en-US"/>
        </w:rPr>
        <w:t xml:space="preserve">Art.3.2  </w:t>
      </w:r>
      <w:r>
        <w:rPr>
          <w:rFonts w:eastAsia="Calibri"/>
          <w:lang w:val="ro-RO" w:eastAsia="en-US"/>
        </w:rPr>
        <w:t>Locuințele ANL se pot vinde titularilor contractelor de închiriere numai la solicitar</w:t>
      </w:r>
      <w:r>
        <w:rPr>
          <w:rFonts w:eastAsia="Calibri"/>
          <w:lang w:val="ro-RO" w:eastAsia="en-US"/>
        </w:rPr>
        <w:t>ea acestora.</w:t>
      </w:r>
    </w:p>
    <w:p w:rsidR="00B228CD" w:rsidRDefault="00F137DC">
      <w:pPr>
        <w:autoSpaceDE w:val="0"/>
        <w:ind w:firstLine="720"/>
        <w:jc w:val="both"/>
        <w:textAlignment w:val="auto"/>
      </w:pPr>
      <w:r>
        <w:rPr>
          <w:rFonts w:eastAsia="Calibri"/>
          <w:b/>
          <w:lang w:val="ro-RO" w:eastAsia="en-US"/>
        </w:rPr>
        <w:t>Art.3.3</w:t>
      </w:r>
      <w:r>
        <w:rPr>
          <w:rFonts w:eastAsia="Calibri"/>
          <w:lang w:val="ro-RO" w:eastAsia="en-US"/>
        </w:rPr>
        <w:t>(1)Vânzarea locuințelor prevăzute la art.3.1 se realizează în conformitate cu prevederile Legii nr.152/1998 republicată și actualizată, privind înființarea Agenției Naționale pentru Locuințe și în conformitate cu prevederile H.G.962/200</w:t>
      </w:r>
      <w:r>
        <w:rPr>
          <w:rFonts w:eastAsia="Calibri"/>
          <w:lang w:val="ro-RO" w:eastAsia="en-US"/>
        </w:rPr>
        <w:t>1, actualizată, privind aprobarea Normelor metodologice pentru punerea în aplicare a prevederilor Legii nr.152/1998 privind înființarea Agenției Naționale pentru Locuințe,</w:t>
      </w:r>
    </w:p>
    <w:p w:rsidR="00B228CD" w:rsidRDefault="00F137DC">
      <w:pPr>
        <w:autoSpaceDE w:val="0"/>
        <w:ind w:firstLine="720"/>
        <w:jc w:val="both"/>
        <w:textAlignment w:val="auto"/>
        <w:rPr>
          <w:rFonts w:eastAsia="Calibri"/>
          <w:lang w:val="ro-RO" w:eastAsia="en-US"/>
        </w:rPr>
      </w:pPr>
      <w:r>
        <w:rPr>
          <w:rFonts w:eastAsia="Calibri"/>
          <w:lang w:val="ro-RO" w:eastAsia="en-US"/>
        </w:rPr>
        <w:t xml:space="preserve">          (2) La nivelul Municipiului Dej vânzarea locuințelor se realizează de cătr</w:t>
      </w:r>
      <w:r>
        <w:rPr>
          <w:rFonts w:eastAsia="Calibri"/>
          <w:lang w:val="ro-RO" w:eastAsia="en-US"/>
        </w:rPr>
        <w:t>e UAT Dej în calitate de administrator al locuințelor.</w:t>
      </w:r>
    </w:p>
    <w:p w:rsidR="00B228CD" w:rsidRDefault="00F137DC">
      <w:pPr>
        <w:autoSpaceDE w:val="0"/>
        <w:ind w:firstLine="720"/>
        <w:jc w:val="both"/>
        <w:textAlignment w:val="auto"/>
      </w:pPr>
      <w:r>
        <w:rPr>
          <w:rFonts w:eastAsia="Calibri"/>
          <w:lang w:val="ro-RO" w:eastAsia="en-US"/>
        </w:rPr>
        <w:t xml:space="preserve">          (3)Vânzarea locuințelor ANL se realizează la solicitarea persoanelor menționate la art. 3.2.</w:t>
      </w:r>
      <w:r>
        <w:t>,</w:t>
      </w:r>
      <w:r>
        <w:rPr>
          <w:rFonts w:eastAsia="Calibri"/>
          <w:lang w:val="ro-RO" w:eastAsia="en-US"/>
        </w:rPr>
        <w:t xml:space="preserve"> repartizate în condițiile art. 8 alin. (3) din Legea 152/1998 , astfel încât se pot vinde titular</w:t>
      </w:r>
      <w:r>
        <w:rPr>
          <w:rFonts w:eastAsia="Calibri"/>
          <w:lang w:val="ro-RO" w:eastAsia="en-US"/>
        </w:rPr>
        <w:t xml:space="preserve">ilor contractelor de închiriere, numai la solicitarea acestora, după expirarea a minimum 6 ani consecutivi de la data încheierii primului contract de închiriere, către același titular și/sau către persoana în beneficiul căreia s-a continuat închirierea în </w:t>
      </w:r>
      <w:r>
        <w:rPr>
          <w:rFonts w:eastAsia="Calibri"/>
          <w:lang w:val="ro-RO" w:eastAsia="en-US"/>
        </w:rPr>
        <w:t>condițiile legii, fără ca vânzarea să fie condiționată de vârsta solicitantului și fără interdicție de vânzare, sau după minimum un an neîntrerupt de la data încheierii primului contract de închiriere, cu condiția consemnării interdicției de vânzare pe o p</w:t>
      </w:r>
      <w:r>
        <w:rPr>
          <w:rFonts w:eastAsia="Calibri"/>
          <w:lang w:val="ro-RO" w:eastAsia="en-US"/>
        </w:rPr>
        <w:t>erioadă de 5 ani de la data dobândirii acestora la înscrierea dreptului de proprietate în cartea funciară, în condițiile legii.</w:t>
      </w:r>
    </w:p>
    <w:p w:rsidR="00B228CD" w:rsidRDefault="00F137DC">
      <w:pPr>
        <w:autoSpaceDE w:val="0"/>
        <w:ind w:firstLine="720"/>
        <w:jc w:val="both"/>
        <w:textAlignment w:val="auto"/>
      </w:pPr>
      <w:r>
        <w:rPr>
          <w:rFonts w:eastAsia="Calibri"/>
          <w:lang w:val="ro-RO" w:eastAsia="en-US"/>
        </w:rPr>
        <w:t xml:space="preserve">          (4) Cererea tip conform  Anexa nr.3 la regulament,  trebuie să fie însoțită de documentele prevăzute în Anexa nr. 4 la</w:t>
      </w:r>
      <w:r>
        <w:rPr>
          <w:rFonts w:eastAsia="Calibri"/>
          <w:lang w:val="ro-RO" w:eastAsia="en-US"/>
        </w:rPr>
        <w:t xml:space="preserve"> prezentul regulament pentru a se face dovada îndeplinirii condițiilor obligatorii prevăzute la art. 10 alin. 2 din Legea nr. 152/1998 privind înființarea Agenției Naționale pentru Locuințe.</w:t>
      </w:r>
    </w:p>
    <w:p w:rsidR="00B228CD" w:rsidRDefault="00F137DC">
      <w:pPr>
        <w:autoSpaceDE w:val="0"/>
        <w:ind w:firstLine="720"/>
        <w:jc w:val="both"/>
        <w:textAlignment w:val="auto"/>
        <w:rPr>
          <w:rFonts w:eastAsia="Calibri"/>
          <w:lang w:val="ro-RO" w:eastAsia="en-US"/>
        </w:rPr>
      </w:pPr>
      <w:r>
        <w:rPr>
          <w:rFonts w:eastAsia="Calibri"/>
          <w:lang w:val="ro-RO" w:eastAsia="en-US"/>
        </w:rPr>
        <w:t xml:space="preserve">          (5) Tranzacția menționată va face obiectul contractului</w:t>
      </w:r>
      <w:r>
        <w:rPr>
          <w:rFonts w:eastAsia="Calibri"/>
          <w:lang w:val="ro-RO" w:eastAsia="en-US"/>
        </w:rPr>
        <w:t xml:space="preserve"> de vânzare conform modelului cadru prevăzut în anexa nr. 1, respectiv anexa nr. 2 la prezentul regulament.</w:t>
      </w:r>
    </w:p>
    <w:p w:rsidR="00B228CD" w:rsidRDefault="00F137DC">
      <w:pPr>
        <w:autoSpaceDE w:val="0"/>
        <w:ind w:firstLine="720"/>
        <w:jc w:val="both"/>
        <w:textAlignment w:val="auto"/>
      </w:pPr>
      <w:r>
        <w:rPr>
          <w:rFonts w:eastAsia="Calibri"/>
          <w:lang w:val="ro-RO" w:eastAsia="en-US"/>
        </w:rPr>
        <w:t xml:space="preserve">          (6) Cererile solicitanților prevăzuți  la art. 3.2 din prezentul regulament se soluționează de către administratorii locuințelor în termen</w:t>
      </w:r>
      <w:r>
        <w:rPr>
          <w:rFonts w:eastAsia="Calibri"/>
          <w:lang w:val="ro-RO" w:eastAsia="en-US"/>
        </w:rPr>
        <w:t xml:space="preserve"> de 90 zile de la data la care locuințele îndeplinesc condițiile prevăzute de lege pentru a putea fi vândute. În caz contrar administratorii locuințelor datorează ANL penalități de întârziere calculate pentru fiecare lună în cuantum de 0,01% pe lună, și ca</w:t>
      </w:r>
      <w:r>
        <w:rPr>
          <w:rFonts w:eastAsia="Calibri"/>
          <w:lang w:val="ro-RO" w:eastAsia="en-US"/>
        </w:rPr>
        <w:t>re se aplică la valoarea de investiție a locuinței înregistrată în contabilitatea autorității publice locale și pentru care s-a depus solicitarea de achiziționare, dar nu mai mult decât cuantumul sumei asupra căreia sunt calculate.</w:t>
      </w:r>
    </w:p>
    <w:p w:rsidR="00B228CD" w:rsidRDefault="00F137DC">
      <w:pPr>
        <w:autoSpaceDE w:val="0"/>
        <w:ind w:firstLine="720"/>
        <w:jc w:val="both"/>
        <w:textAlignment w:val="auto"/>
        <w:rPr>
          <w:rFonts w:eastAsia="Calibri"/>
          <w:lang w:val="ro-RO" w:eastAsia="en-US"/>
        </w:rPr>
      </w:pPr>
      <w:r>
        <w:rPr>
          <w:rFonts w:eastAsia="Calibri"/>
          <w:lang w:val="ro-RO" w:eastAsia="en-US"/>
        </w:rPr>
        <w:lastRenderedPageBreak/>
        <w:t xml:space="preserve">Penalitățile se </w:t>
      </w:r>
      <w:r>
        <w:rPr>
          <w:rFonts w:eastAsia="Calibri"/>
          <w:lang w:val="ro-RO" w:eastAsia="en-US"/>
        </w:rPr>
        <w:t>calculează pentru fiecare lună începând cu prima zi următoare celei în care a expirat termenul de 90 zile, până la îndeplinirea obligației de vânzare a locuinței către titularul contractului de închiriere, în condițiile legii.</w:t>
      </w:r>
    </w:p>
    <w:p w:rsidR="00B228CD" w:rsidRDefault="00B228CD">
      <w:pPr>
        <w:autoSpaceDE w:val="0"/>
        <w:jc w:val="both"/>
        <w:textAlignment w:val="auto"/>
        <w:rPr>
          <w:rFonts w:eastAsia="Calibri"/>
          <w:lang w:val="ro-RO" w:eastAsia="en-US"/>
        </w:rPr>
      </w:pPr>
    </w:p>
    <w:p w:rsidR="00B228CD" w:rsidRDefault="00F137DC">
      <w:pPr>
        <w:autoSpaceDE w:val="0"/>
        <w:ind w:firstLine="720"/>
        <w:jc w:val="both"/>
        <w:textAlignment w:val="auto"/>
      </w:pPr>
      <w:r>
        <w:rPr>
          <w:rFonts w:eastAsia="Calibri"/>
          <w:b/>
          <w:lang w:val="ro-RO" w:eastAsia="en-US"/>
        </w:rPr>
        <w:t xml:space="preserve">Art.3.4 </w:t>
      </w:r>
      <w:r>
        <w:rPr>
          <w:rFonts w:eastAsia="Calibri"/>
          <w:lang w:val="ro-RO" w:eastAsia="en-US"/>
        </w:rPr>
        <w:t>Locuințele pentru ti</w:t>
      </w:r>
      <w:r>
        <w:rPr>
          <w:rFonts w:eastAsia="Calibri"/>
          <w:lang w:val="ro-RO" w:eastAsia="en-US"/>
        </w:rPr>
        <w:t>neri destinate închirierii repartizate în condițiile art. 8 alin.(3) din Legea nr. 152/1998 se vând solicitanților care îndeplinesc la data exercitării opțiunii de cumpărare următoarele condiții obligatorii:</w:t>
      </w:r>
    </w:p>
    <w:p w:rsidR="00B228CD" w:rsidRDefault="00F137DC">
      <w:pPr>
        <w:pStyle w:val="Listparagraf"/>
        <w:numPr>
          <w:ilvl w:val="0"/>
          <w:numId w:val="4"/>
        </w:numPr>
        <w:autoSpaceDE w:val="0"/>
        <w:jc w:val="both"/>
        <w:textAlignment w:val="auto"/>
        <w:rPr>
          <w:rFonts w:eastAsia="Calibri"/>
          <w:lang w:val="ro-RO" w:eastAsia="en-US"/>
        </w:rPr>
      </w:pPr>
      <w:r>
        <w:rPr>
          <w:rFonts w:eastAsia="Calibri"/>
          <w:lang w:val="ro-RO" w:eastAsia="en-US"/>
        </w:rPr>
        <w:t>Titularul contractului de închiriere sau membrii</w:t>
      </w:r>
      <w:r>
        <w:rPr>
          <w:rFonts w:eastAsia="Calibri"/>
          <w:lang w:val="ro-RO" w:eastAsia="en-US"/>
        </w:rPr>
        <w:t xml:space="preserve"> familiei acestuia soț/soție, copii și/sau alte persoane aflate în întreținerea acestuia nu dețin o altă locuință în proprietate, inclusiv casă de vacanță, cu excepția cotelor părți dintr-o locuință, dobândite în condițiile legii, dacă acestea nu depășesc </w:t>
      </w:r>
      <w:r>
        <w:rPr>
          <w:rFonts w:eastAsia="Calibri"/>
          <w:lang w:val="ro-RO" w:eastAsia="en-US"/>
        </w:rPr>
        <w:t>suprafața utilă de 37 mp, suprafața utilă minimală/  persoană, prevăzută de Legea nr.114/1994, republicată cu modificările și completările ulterioare,</w:t>
      </w:r>
    </w:p>
    <w:p w:rsidR="00B228CD" w:rsidRDefault="00F137DC">
      <w:pPr>
        <w:pStyle w:val="Listparagraf"/>
        <w:numPr>
          <w:ilvl w:val="0"/>
          <w:numId w:val="4"/>
        </w:numPr>
        <w:autoSpaceDE w:val="0"/>
        <w:jc w:val="both"/>
        <w:textAlignment w:val="auto"/>
        <w:rPr>
          <w:rFonts w:eastAsia="Calibri"/>
          <w:lang w:val="ro-RO" w:eastAsia="en-US"/>
        </w:rPr>
      </w:pPr>
      <w:r>
        <w:rPr>
          <w:rFonts w:eastAsia="Calibri"/>
          <w:lang w:val="ro-RO" w:eastAsia="en-US"/>
        </w:rPr>
        <w:t xml:space="preserve">Titularul contractului de închiriere sau membrii familiei acestuia soț/soție, copii și/sau alte persoane </w:t>
      </w:r>
      <w:r>
        <w:rPr>
          <w:rFonts w:eastAsia="Calibri"/>
          <w:lang w:val="ro-RO" w:eastAsia="en-US"/>
        </w:rPr>
        <w:t>aflate în întreținerea acestuia pot beneficia o singură dată de cumpărarea unei locuințe pentru tineri destinate închirierii,</w:t>
      </w:r>
    </w:p>
    <w:p w:rsidR="00B228CD" w:rsidRDefault="00F137DC">
      <w:pPr>
        <w:pStyle w:val="Listparagraf"/>
        <w:numPr>
          <w:ilvl w:val="0"/>
          <w:numId w:val="4"/>
        </w:numPr>
        <w:autoSpaceDE w:val="0"/>
        <w:jc w:val="both"/>
        <w:textAlignment w:val="auto"/>
      </w:pPr>
      <w:r>
        <w:rPr>
          <w:rFonts w:eastAsia="Calibri"/>
          <w:lang w:val="ro-RO" w:eastAsia="en-US"/>
        </w:rPr>
        <w:t>Titularul contractului de închiriere sau membrii familiei acestuia soț/soție, copii și/sau alte persoane aflate în întreținerea ac</w:t>
      </w:r>
      <w:r>
        <w:rPr>
          <w:rFonts w:eastAsia="Calibri"/>
          <w:lang w:val="ro-RO" w:eastAsia="en-US"/>
        </w:rPr>
        <w:t xml:space="preserve">estuia să nu dețină la data încheierii contractului de vânzare cumpărare un teren atribuit conform prevederilor Legii nr.15/2003 </w:t>
      </w:r>
      <w:r>
        <w:rPr>
          <w:lang w:val="ro-RO"/>
        </w:rPr>
        <w:t>privind sprijinul acordat tinerilor pentru construirea unei locuințe proprietate personală, republicată. La data încheierii con</w:t>
      </w:r>
      <w:r>
        <w:rPr>
          <w:lang w:val="ro-RO"/>
        </w:rPr>
        <w:t>tractului de vânzare se anulează orice procedură prealabilă pentru obținerea unui teren în condițiile prevăzute de Legea nr.15/2003, republicată.</w:t>
      </w:r>
    </w:p>
    <w:p w:rsidR="00B228CD" w:rsidRDefault="00F137DC">
      <w:pPr>
        <w:pStyle w:val="Listparagraf"/>
        <w:numPr>
          <w:ilvl w:val="0"/>
          <w:numId w:val="4"/>
        </w:numPr>
        <w:autoSpaceDE w:val="0"/>
        <w:jc w:val="both"/>
        <w:textAlignment w:val="auto"/>
      </w:pPr>
      <w:r>
        <w:rPr>
          <w:lang w:val="ro-RO"/>
        </w:rPr>
        <w:t>La data vânzării, venitul mediu net pe membru de familie al titularului contractului de închiriere a locuinței</w:t>
      </w:r>
      <w:r>
        <w:rPr>
          <w:lang w:val="ro-RO"/>
        </w:rPr>
        <w:t>, realizat în ultimele 12 luni, să nu depășească cu 100% salariul mediu net pe economie.</w:t>
      </w:r>
      <w:r>
        <w:t xml:space="preserve"> </w:t>
      </w:r>
      <w:r>
        <w:rPr>
          <w:lang w:val="ro-RO"/>
        </w:rPr>
        <w:t>Îndeplinirea condiției referitoare la venitul mediu pe membru de familie, prevăzută la art. 10 alin. (2) lit. g) din Legea nr. 152/1998, republicată, cu modificările ș</w:t>
      </w:r>
      <w:r>
        <w:rPr>
          <w:lang w:val="ro-RO"/>
        </w:rPr>
        <w:t>i completările ulterioare, se stabilește raportat la câștigul salarial mediu net pe economie, comunicat în ultimul buletin statistic lunar al Institutului National de Statistică, înainte de data încheierii contractului de vânzare.</w:t>
      </w:r>
    </w:p>
    <w:p w:rsidR="00B228CD" w:rsidRDefault="00F137DC">
      <w:pPr>
        <w:autoSpaceDE w:val="0"/>
        <w:ind w:firstLine="720"/>
        <w:jc w:val="both"/>
        <w:textAlignment w:val="auto"/>
      </w:pPr>
      <w:r>
        <w:rPr>
          <w:rFonts w:eastAsia="Calibri"/>
          <w:b/>
          <w:lang w:val="ro-RO" w:eastAsia="en-US"/>
        </w:rPr>
        <w:t xml:space="preserve">Art.3.5 </w:t>
      </w:r>
      <w:r>
        <w:rPr>
          <w:rFonts w:eastAsia="Calibri"/>
          <w:lang w:val="ro-RO" w:eastAsia="en-US"/>
        </w:rPr>
        <w:t>Vânzarea locuințe</w:t>
      </w:r>
      <w:r>
        <w:rPr>
          <w:rFonts w:eastAsia="Calibri"/>
          <w:lang w:val="ro-RO" w:eastAsia="en-US"/>
        </w:rPr>
        <w:t>lor se poate face:</w:t>
      </w:r>
    </w:p>
    <w:p w:rsidR="00B228CD" w:rsidRDefault="00F137DC">
      <w:pPr>
        <w:autoSpaceDE w:val="0"/>
        <w:ind w:firstLine="720"/>
        <w:jc w:val="both"/>
        <w:textAlignment w:val="auto"/>
        <w:rPr>
          <w:rFonts w:eastAsia="Calibri"/>
          <w:lang w:val="ro-RO" w:eastAsia="en-US"/>
        </w:rPr>
      </w:pPr>
      <w:r>
        <w:rPr>
          <w:rFonts w:eastAsia="Calibri"/>
          <w:lang w:val="ro-RO" w:eastAsia="en-US"/>
        </w:rPr>
        <w:t xml:space="preserve">            a) cu achitarea integrală a prețului final, la data încheierii contractului de vânzare, din surse proprii ale beneficiarului;</w:t>
      </w:r>
    </w:p>
    <w:p w:rsidR="00B228CD" w:rsidRDefault="00F137DC">
      <w:pPr>
        <w:autoSpaceDE w:val="0"/>
        <w:ind w:firstLine="720"/>
        <w:jc w:val="both"/>
        <w:textAlignment w:val="auto"/>
      </w:pPr>
      <w:r>
        <w:rPr>
          <w:rFonts w:eastAsia="Calibri"/>
          <w:lang w:val="ro-RO" w:eastAsia="en-US"/>
        </w:rPr>
        <w:t xml:space="preserve">            b) cu achitarea integrală a prețului final din surse proprii ale beneficiarului și/sau </w:t>
      </w:r>
      <w:r>
        <w:rPr>
          <w:rFonts w:eastAsia="Calibri"/>
          <w:lang w:val="ro-RO" w:eastAsia="en-US"/>
        </w:rPr>
        <w:t xml:space="preserve">din credite contractate de beneficiar de la instituții financiare autorizate, inclusiv cu garanția statului, cu plata în termen de </w:t>
      </w:r>
      <w:r>
        <w:rPr>
          <w:rFonts w:eastAsia="Calibri"/>
          <w:shd w:val="clear" w:color="auto" w:fill="FFFFFF"/>
          <w:lang w:val="ro-RO" w:eastAsia="en-US"/>
        </w:rPr>
        <w:t>maximum 5 zile</w:t>
      </w:r>
      <w:r>
        <w:rPr>
          <w:rFonts w:eastAsia="Calibri"/>
          <w:lang w:val="ro-RO" w:eastAsia="en-US"/>
        </w:rPr>
        <w:t xml:space="preserve"> lucrătoare de la data înscrierii dreptului de proprietate în cartea funciară;</w:t>
      </w:r>
    </w:p>
    <w:p w:rsidR="00B228CD" w:rsidRDefault="00F137DC">
      <w:pPr>
        <w:autoSpaceDE w:val="0"/>
        <w:ind w:firstLine="720"/>
        <w:jc w:val="both"/>
        <w:textAlignment w:val="auto"/>
      </w:pPr>
      <w:r>
        <w:rPr>
          <w:rFonts w:eastAsia="Calibri"/>
          <w:lang w:val="ro-RO" w:eastAsia="en-US"/>
        </w:rPr>
        <w:t xml:space="preserve">            c) în rate lunare eg</w:t>
      </w:r>
      <w:r>
        <w:rPr>
          <w:rFonts w:eastAsia="Calibri"/>
          <w:lang w:val="ro-RO" w:eastAsia="en-US"/>
        </w:rPr>
        <w:t xml:space="preserve">ale, inclusiv dobânda aferentă, cu un avans </w:t>
      </w:r>
      <w:r>
        <w:rPr>
          <w:rFonts w:eastAsia="Calibri"/>
          <w:shd w:val="clear" w:color="auto" w:fill="FFFFFF"/>
          <w:lang w:val="ro-RO" w:eastAsia="en-US"/>
        </w:rPr>
        <w:t>de minimum 15% din</w:t>
      </w:r>
      <w:r>
        <w:rPr>
          <w:rFonts w:eastAsia="Calibri"/>
          <w:lang w:val="ro-RO" w:eastAsia="en-US"/>
        </w:rPr>
        <w:t xml:space="preserve"> valoarea de vânzare</w:t>
      </w:r>
      <w:r>
        <w:t xml:space="preserve"> </w:t>
      </w:r>
      <w:r>
        <w:rPr>
          <w:rFonts w:eastAsia="Calibri"/>
          <w:lang w:val="ro-RO" w:eastAsia="en-US"/>
        </w:rPr>
        <w:t>în conformitate cu prevederile art. 19˄2  alin.(2) din HG 962/2001.</w:t>
      </w:r>
    </w:p>
    <w:p w:rsidR="00B228CD" w:rsidRDefault="00F137DC">
      <w:pPr>
        <w:autoSpaceDE w:val="0"/>
        <w:ind w:firstLine="720"/>
        <w:jc w:val="both"/>
        <w:textAlignment w:val="auto"/>
      </w:pPr>
      <w:r>
        <w:rPr>
          <w:rFonts w:eastAsia="Calibri"/>
          <w:lang w:val="ro-RO" w:eastAsia="en-US"/>
        </w:rPr>
        <w:t xml:space="preserve">            d) Modelul de calcul al ratelor este prevăzut in </w:t>
      </w:r>
      <w:r>
        <w:rPr>
          <w:rFonts w:eastAsia="Calibri"/>
          <w:color w:val="000000"/>
          <w:lang w:val="ro-RO" w:eastAsia="en-US"/>
        </w:rPr>
        <w:t>Anexa nr.5 la prezentul regulament conform a</w:t>
      </w:r>
      <w:r>
        <w:rPr>
          <w:rFonts w:eastAsia="Calibri"/>
          <w:color w:val="000000"/>
          <w:lang w:val="ro-RO" w:eastAsia="en-US"/>
        </w:rPr>
        <w:t>nexei nr.21 din normele metodologice prevăzute in H.G. nr.962/2001</w:t>
      </w:r>
      <w:r>
        <w:rPr>
          <w:rFonts w:eastAsia="Calibri"/>
          <w:lang w:val="ro-RO" w:eastAsia="en-US"/>
        </w:rPr>
        <w:t xml:space="preserve"> .</w:t>
      </w:r>
    </w:p>
    <w:p w:rsidR="00B228CD" w:rsidRDefault="00F137DC">
      <w:pPr>
        <w:autoSpaceDE w:val="0"/>
        <w:ind w:firstLine="720"/>
        <w:jc w:val="both"/>
        <w:textAlignment w:val="auto"/>
      </w:pPr>
      <w:r>
        <w:rPr>
          <w:rFonts w:eastAsia="Calibri"/>
          <w:b/>
          <w:lang w:val="ro-RO" w:eastAsia="en-US"/>
        </w:rPr>
        <w:t xml:space="preserve">Art.3.6 </w:t>
      </w:r>
      <w:r>
        <w:rPr>
          <w:rFonts w:eastAsia="Calibri"/>
          <w:lang w:val="ro-RO" w:eastAsia="en-US"/>
        </w:rPr>
        <w:t xml:space="preserve">(1) </w:t>
      </w:r>
      <w:r>
        <w:rPr>
          <w:rFonts w:eastAsia="Calibri"/>
          <w:iCs/>
          <w:lang w:val="ro-RO" w:eastAsia="en-US"/>
        </w:rPr>
        <w:t>În cazul vânzării locuințelor cu plata în rate lunare egale, după stabilirea prețului final conform prevederilor alin. (8), se adaugă cuantumul integral al dobânzii, stabilită</w:t>
      </w:r>
      <w:r>
        <w:rPr>
          <w:rFonts w:eastAsia="Calibri"/>
          <w:iCs/>
          <w:lang w:val="ro-RO" w:eastAsia="en-US"/>
        </w:rPr>
        <w:t xml:space="preserve"> conform prevederilor art. 10 alin. (2^1) din Legea nr. 152/1998, republicată, cu modificările şi completările ulterioare, valoarea finală fiind eșalonată în rate lunare egale pentru întreaga perioadă a contractului.</w:t>
      </w:r>
    </w:p>
    <w:p w:rsidR="00B228CD" w:rsidRDefault="00F137DC">
      <w:pPr>
        <w:autoSpaceDE w:val="0"/>
        <w:ind w:firstLine="720"/>
        <w:jc w:val="both"/>
        <w:textAlignment w:val="auto"/>
      </w:pPr>
      <w:r>
        <w:rPr>
          <w:rFonts w:eastAsia="Calibri"/>
          <w:lang w:val="ro-RO" w:eastAsia="en-US"/>
        </w:rPr>
        <w:t>(2) Pentru achiziționarea locuințelor c</w:t>
      </w:r>
      <w:r>
        <w:rPr>
          <w:rFonts w:eastAsia="Calibri"/>
          <w:lang w:val="ro-RO" w:eastAsia="en-US"/>
        </w:rPr>
        <w:t>u plata în rate egale lunare, ratele lunare cuprind o dobândă care acoperă dobânda de referință a BNR la care se adaugă două puncte procentuale, această dobândă fiind aplicabilă la valoarea rămasă de achitat.</w:t>
      </w:r>
    </w:p>
    <w:p w:rsidR="00B228CD" w:rsidRDefault="00F137DC">
      <w:pPr>
        <w:autoSpaceDE w:val="0"/>
        <w:jc w:val="both"/>
        <w:textAlignment w:val="auto"/>
        <w:rPr>
          <w:rFonts w:eastAsia="Calibri"/>
          <w:lang w:val="ro-RO" w:eastAsia="en-US"/>
        </w:rPr>
      </w:pPr>
      <w:r>
        <w:rPr>
          <w:rFonts w:eastAsia="Calibri"/>
          <w:lang w:val="ro-RO" w:eastAsia="en-US"/>
        </w:rPr>
        <w:tab/>
        <w:t>(3) Rata dobânzii de referință a BNR este rata</w:t>
      </w:r>
      <w:r>
        <w:rPr>
          <w:rFonts w:eastAsia="Calibri"/>
          <w:lang w:val="ro-RO" w:eastAsia="en-US"/>
        </w:rPr>
        <w:t xml:space="preserve"> dobânzii de politică monetară stabilită de BNR.</w:t>
      </w:r>
    </w:p>
    <w:p w:rsidR="00B228CD" w:rsidRDefault="00F137DC">
      <w:pPr>
        <w:autoSpaceDE w:val="0"/>
        <w:jc w:val="both"/>
        <w:textAlignment w:val="auto"/>
        <w:rPr>
          <w:rFonts w:eastAsia="Calibri"/>
          <w:lang w:val="ro-RO" w:eastAsia="en-US"/>
        </w:rPr>
      </w:pPr>
      <w:r>
        <w:rPr>
          <w:rFonts w:eastAsia="Calibri"/>
          <w:lang w:val="ro-RO" w:eastAsia="en-US"/>
        </w:rPr>
        <w:lastRenderedPageBreak/>
        <w:tab/>
        <w:t>(4) Rata dobânzii de referință este cea valabilă la data încheierii contractului de vânzare si rămâne neschimbată pe întreaga durată a contractului.</w:t>
      </w:r>
    </w:p>
    <w:p w:rsidR="00B228CD" w:rsidRDefault="00F137DC">
      <w:pPr>
        <w:autoSpaceDE w:val="0"/>
        <w:ind w:firstLine="720"/>
        <w:jc w:val="both"/>
        <w:textAlignment w:val="auto"/>
      </w:pPr>
      <w:r>
        <w:rPr>
          <w:rFonts w:eastAsia="Calibri"/>
          <w:b/>
          <w:lang w:val="ro-RO" w:eastAsia="en-US"/>
        </w:rPr>
        <w:t xml:space="preserve">Art.3.7 </w:t>
      </w:r>
      <w:r>
        <w:rPr>
          <w:rFonts w:eastAsia="Calibri"/>
          <w:lang w:val="ro-RO" w:eastAsia="en-US"/>
        </w:rPr>
        <w:t xml:space="preserve">(1) În cazul achiziționării locuințelor ANL cu </w:t>
      </w:r>
      <w:r>
        <w:rPr>
          <w:rFonts w:eastAsia="Calibri"/>
          <w:lang w:val="ro-RO" w:eastAsia="en-US"/>
        </w:rPr>
        <w:t>plata în rate pentru neachitarea la termenul scadent al obligațiilor de plată, cumpărătorul datorează majorări de întârziere.</w:t>
      </w:r>
    </w:p>
    <w:p w:rsidR="00B228CD" w:rsidRDefault="00F137DC">
      <w:pPr>
        <w:autoSpaceDE w:val="0"/>
        <w:jc w:val="both"/>
        <w:textAlignment w:val="auto"/>
      </w:pPr>
      <w:r>
        <w:rPr>
          <w:rFonts w:eastAsia="Calibri"/>
          <w:lang w:val="ro-RO" w:eastAsia="en-US"/>
        </w:rPr>
        <w:tab/>
        <w:t xml:space="preserve">(2) Nivelul majorării de întârziere </w:t>
      </w:r>
      <w:r>
        <w:rPr>
          <w:rFonts w:eastAsia="Calibri"/>
          <w:shd w:val="clear" w:color="auto" w:fill="FFFFFF"/>
          <w:lang w:val="ro-RO" w:eastAsia="en-US"/>
        </w:rPr>
        <w:t>este de 2% din</w:t>
      </w:r>
      <w:r>
        <w:rPr>
          <w:rFonts w:eastAsia="Calibri"/>
          <w:lang w:val="ro-RO" w:eastAsia="en-US"/>
        </w:rPr>
        <w:t xml:space="preserve"> cuantumul obligațiilor neachitate în termen, calculate pentru fiecare lună sau</w:t>
      </w:r>
      <w:r>
        <w:rPr>
          <w:rFonts w:eastAsia="Calibri"/>
          <w:lang w:val="ro-RO" w:eastAsia="en-US"/>
        </w:rPr>
        <w:t xml:space="preserve"> fracțiune de lună, începând cu ziua imediat următoare termenului de scadență și până la data stingerii sumei datorate inclusiv.</w:t>
      </w:r>
    </w:p>
    <w:p w:rsidR="00B228CD" w:rsidRDefault="00F137DC">
      <w:pPr>
        <w:autoSpaceDE w:val="0"/>
        <w:jc w:val="both"/>
        <w:textAlignment w:val="auto"/>
      </w:pPr>
      <w:r>
        <w:rPr>
          <w:rFonts w:eastAsia="Calibri"/>
          <w:lang w:val="ro-RO" w:eastAsia="en-US"/>
        </w:rPr>
        <w:tab/>
        <w:t xml:space="preserve">(3) Executarea obligației de plată a ratelor poate fi suspendată pentru o perioadă de maximum </w:t>
      </w:r>
      <w:r>
        <w:rPr>
          <w:rFonts w:eastAsia="Calibri"/>
          <w:shd w:val="clear" w:color="auto" w:fill="FFFFFF"/>
          <w:lang w:val="ro-RO" w:eastAsia="en-US"/>
        </w:rPr>
        <w:t>3 luni, cu</w:t>
      </w:r>
      <w:r>
        <w:rPr>
          <w:rFonts w:eastAsia="Calibri"/>
          <w:lang w:val="ro-RO" w:eastAsia="en-US"/>
        </w:rPr>
        <w:t xml:space="preserve"> respectarea următoare</w:t>
      </w:r>
      <w:r>
        <w:rPr>
          <w:rFonts w:eastAsia="Calibri"/>
          <w:lang w:val="ro-RO" w:eastAsia="en-US"/>
        </w:rPr>
        <w:t>lor condiții:</w:t>
      </w:r>
    </w:p>
    <w:p w:rsidR="00B228CD" w:rsidRDefault="00F137DC">
      <w:pPr>
        <w:pStyle w:val="Listparagraf"/>
        <w:numPr>
          <w:ilvl w:val="0"/>
          <w:numId w:val="5"/>
        </w:numPr>
        <w:autoSpaceDE w:val="0"/>
        <w:jc w:val="both"/>
        <w:textAlignment w:val="auto"/>
      </w:pPr>
      <w:r>
        <w:rPr>
          <w:rFonts w:eastAsia="Calibri"/>
          <w:lang w:val="ro-RO" w:eastAsia="en-US"/>
        </w:rPr>
        <w:t xml:space="preserve">Suspendarea se dispune de autoritățile administrației  publice locale în care sunt amplasate locuințele, în condițiile în care titularul contractului de vânzare cu plata în rate lunare depune o cerere motivată cu </w:t>
      </w:r>
      <w:r>
        <w:rPr>
          <w:rFonts w:eastAsia="Calibri"/>
          <w:shd w:val="clear" w:color="auto" w:fill="FFFFFF"/>
          <w:lang w:val="ro-RO" w:eastAsia="en-US"/>
        </w:rPr>
        <w:t>15 zile înainte</w:t>
      </w:r>
      <w:r>
        <w:rPr>
          <w:rFonts w:eastAsia="Calibri"/>
          <w:lang w:val="ro-RO" w:eastAsia="en-US"/>
        </w:rPr>
        <w:t xml:space="preserve"> de data stabi</w:t>
      </w:r>
      <w:r>
        <w:rPr>
          <w:rFonts w:eastAsia="Calibri"/>
          <w:lang w:val="ro-RO" w:eastAsia="en-US"/>
        </w:rPr>
        <w:t>lită pentru plata ratei curente, însoțită de documente doveditoare privind diminuarea veniturilor,</w:t>
      </w:r>
    </w:p>
    <w:p w:rsidR="00B228CD" w:rsidRDefault="00F137DC">
      <w:pPr>
        <w:pStyle w:val="Listparagraf"/>
        <w:numPr>
          <w:ilvl w:val="0"/>
          <w:numId w:val="5"/>
        </w:numPr>
        <w:autoSpaceDE w:val="0"/>
        <w:jc w:val="both"/>
        <w:textAlignment w:val="auto"/>
        <w:rPr>
          <w:rFonts w:eastAsia="Calibri"/>
          <w:lang w:val="ro-RO" w:eastAsia="en-US"/>
        </w:rPr>
      </w:pPr>
      <w:r>
        <w:rPr>
          <w:rFonts w:eastAsia="Calibri"/>
          <w:lang w:val="ro-RO" w:eastAsia="en-US"/>
        </w:rPr>
        <w:t>Durata contractului nu se prelungește cu perioada pentru care a intervenit suspendarea, valoarea ratelor lunare fiind recalculată corespunzător.</w:t>
      </w:r>
    </w:p>
    <w:p w:rsidR="00B228CD" w:rsidRDefault="00F137DC">
      <w:pPr>
        <w:pStyle w:val="Listparagraf"/>
        <w:numPr>
          <w:ilvl w:val="0"/>
          <w:numId w:val="5"/>
        </w:numPr>
        <w:shd w:val="clear" w:color="auto" w:fill="FFFFFF"/>
        <w:autoSpaceDE w:val="0"/>
        <w:jc w:val="both"/>
        <w:textAlignment w:val="auto"/>
      </w:pPr>
      <w:r>
        <w:rPr>
          <w:rFonts w:eastAsia="Calibri"/>
          <w:lang w:val="ro-RO" w:eastAsia="en-US"/>
        </w:rPr>
        <w:t xml:space="preserve">Suspendarea </w:t>
      </w:r>
      <w:r>
        <w:rPr>
          <w:rFonts w:eastAsia="Calibri"/>
          <w:lang w:val="ro-RO" w:eastAsia="en-US"/>
        </w:rPr>
        <w:t xml:space="preserve">executării obligației de plată a ratelor lunare poate fi solicitată doar după </w:t>
      </w:r>
      <w:r>
        <w:rPr>
          <w:rFonts w:eastAsia="Calibri"/>
          <w:shd w:val="clear" w:color="auto" w:fill="FFFFFF"/>
          <w:lang w:val="ro-RO" w:eastAsia="en-US"/>
        </w:rPr>
        <w:t>minimum 36 luni</w:t>
      </w:r>
      <w:r>
        <w:rPr>
          <w:rFonts w:eastAsia="Calibri"/>
          <w:lang w:val="ro-RO" w:eastAsia="en-US"/>
        </w:rPr>
        <w:t xml:space="preserve"> de la expirarea unei alte perioade de suspendare și de </w:t>
      </w:r>
      <w:r>
        <w:rPr>
          <w:rFonts w:eastAsia="Calibri"/>
          <w:shd w:val="clear" w:color="auto" w:fill="FFFFFF"/>
          <w:lang w:val="ro-RO" w:eastAsia="en-US"/>
        </w:rPr>
        <w:t>maximum 3</w:t>
      </w:r>
      <w:r>
        <w:rPr>
          <w:rFonts w:eastAsia="Calibri"/>
          <w:shd w:val="clear" w:color="auto" w:fill="FFFF00"/>
          <w:lang w:val="ro-RO" w:eastAsia="en-US"/>
        </w:rPr>
        <w:t xml:space="preserve"> </w:t>
      </w:r>
      <w:r>
        <w:rPr>
          <w:rFonts w:eastAsia="Calibri"/>
          <w:shd w:val="clear" w:color="auto" w:fill="FFFFFF"/>
          <w:lang w:val="ro-RO" w:eastAsia="en-US"/>
        </w:rPr>
        <w:t xml:space="preserve">ori </w:t>
      </w:r>
      <w:r>
        <w:rPr>
          <w:rFonts w:eastAsia="Calibri"/>
          <w:lang w:val="ro-RO" w:eastAsia="en-US"/>
        </w:rPr>
        <w:t>până la achitarea integrală a valorii de vânzare.</w:t>
      </w:r>
    </w:p>
    <w:p w:rsidR="00B228CD" w:rsidRDefault="00F137DC">
      <w:pPr>
        <w:pStyle w:val="Listparagraf"/>
        <w:numPr>
          <w:ilvl w:val="0"/>
          <w:numId w:val="5"/>
        </w:numPr>
        <w:autoSpaceDE w:val="0"/>
        <w:jc w:val="both"/>
        <w:textAlignment w:val="auto"/>
        <w:rPr>
          <w:rFonts w:eastAsia="Calibri"/>
          <w:lang w:val="ro-RO" w:eastAsia="en-US"/>
        </w:rPr>
      </w:pPr>
      <w:r>
        <w:rPr>
          <w:rFonts w:eastAsia="Calibri"/>
          <w:lang w:val="ro-RO" w:eastAsia="en-US"/>
        </w:rPr>
        <w:t xml:space="preserve">După expirarea perioadei de suspendare a </w:t>
      </w:r>
      <w:r>
        <w:rPr>
          <w:rFonts w:eastAsia="Calibri"/>
          <w:lang w:val="ro-RO" w:eastAsia="en-US"/>
        </w:rPr>
        <w:t>executării obligației de plată a ratelor lunare, în cazul neachitării primei rate, contractul de vânzare cumpărare se consideră reziliat de drept, fără nici o altă formalitate, titularul contractului fiind considerat de drept în întârziere și având obligaț</w:t>
      </w:r>
      <w:r>
        <w:rPr>
          <w:rFonts w:eastAsia="Calibri"/>
          <w:lang w:val="ro-RO" w:eastAsia="en-US"/>
        </w:rPr>
        <w:t>ia de a preda locuința la data notificată.</w:t>
      </w:r>
    </w:p>
    <w:p w:rsidR="00B228CD" w:rsidRDefault="00F137DC">
      <w:pPr>
        <w:autoSpaceDE w:val="0"/>
        <w:ind w:firstLine="720"/>
        <w:jc w:val="both"/>
        <w:textAlignment w:val="auto"/>
        <w:rPr>
          <w:rFonts w:eastAsia="Calibri"/>
          <w:lang w:val="ro-RO" w:eastAsia="en-US"/>
        </w:rPr>
      </w:pPr>
      <w:r>
        <w:rPr>
          <w:rFonts w:eastAsia="Calibri"/>
          <w:lang w:val="ro-RO" w:eastAsia="en-US"/>
        </w:rPr>
        <w:t>(4) În situația în care autoritatea administrației publice locale dispune suspendarea executării obligației de plată a ratelor, aceasta are obligația de a informa ANL, anterior ratei lunare scadente, despre durata</w:t>
      </w:r>
      <w:r>
        <w:rPr>
          <w:rFonts w:eastAsia="Calibri"/>
          <w:lang w:val="ro-RO" w:eastAsia="en-US"/>
        </w:rPr>
        <w:t xml:space="preserve"> suspendării și numărul suspendărilor solicitate de către titularul contractului de vânzare cumpărare cu plata în rate.</w:t>
      </w:r>
    </w:p>
    <w:p w:rsidR="00B228CD" w:rsidRDefault="00F137DC">
      <w:pPr>
        <w:autoSpaceDE w:val="0"/>
        <w:ind w:firstLine="720"/>
        <w:jc w:val="both"/>
        <w:textAlignment w:val="auto"/>
        <w:rPr>
          <w:rFonts w:eastAsia="Calibri"/>
          <w:lang w:val="ro-RO" w:eastAsia="en-US"/>
        </w:rPr>
      </w:pPr>
      <w:r>
        <w:rPr>
          <w:rFonts w:eastAsia="Calibri"/>
          <w:lang w:val="ro-RO" w:eastAsia="en-US"/>
        </w:rPr>
        <w:t>(5) Titularul contractului de vânzare cumpărare cu plata în rate va informa vânzătorul despre cererea de suspendare și modul de soluțion</w:t>
      </w:r>
      <w:r>
        <w:rPr>
          <w:rFonts w:eastAsia="Calibri"/>
          <w:lang w:val="ro-RO" w:eastAsia="en-US"/>
        </w:rPr>
        <w:t>are a acesteia.</w:t>
      </w:r>
    </w:p>
    <w:p w:rsidR="00B228CD" w:rsidRDefault="00F137DC">
      <w:pPr>
        <w:autoSpaceDE w:val="0"/>
        <w:ind w:firstLine="720"/>
        <w:jc w:val="both"/>
        <w:textAlignment w:val="auto"/>
      </w:pPr>
      <w:r>
        <w:rPr>
          <w:rFonts w:eastAsia="Calibri"/>
          <w:b/>
          <w:lang w:val="ro-RO" w:eastAsia="en-US"/>
        </w:rPr>
        <w:t xml:space="preserve">Art.3.8 </w:t>
      </w:r>
      <w:r>
        <w:rPr>
          <w:rFonts w:eastAsia="Calibri"/>
          <w:lang w:val="ro-RO" w:eastAsia="en-US"/>
        </w:rPr>
        <w:t xml:space="preserve">În cazul </w:t>
      </w:r>
      <w:r>
        <w:rPr>
          <w:rFonts w:eastAsia="Calibri"/>
          <w:shd w:val="clear" w:color="auto" w:fill="FFFFFF"/>
          <w:lang w:val="ro-RO" w:eastAsia="en-US"/>
        </w:rPr>
        <w:t>neachitării a trei rate consecutive</w:t>
      </w:r>
      <w:r>
        <w:rPr>
          <w:rFonts w:eastAsia="Calibri"/>
          <w:b/>
          <w:lang w:val="ro-RO" w:eastAsia="en-US"/>
        </w:rPr>
        <w:t xml:space="preserve">, </w:t>
      </w:r>
      <w:r>
        <w:rPr>
          <w:rFonts w:eastAsia="Calibri"/>
          <w:lang w:val="ro-RO" w:eastAsia="en-US"/>
        </w:rPr>
        <w:t>contractul de vânzare cumpărare se consideră reziliat de drept, fără nici o altă formalitate, titularul contractului fiind considerat de drept în întârziere și având obligația de a preda</w:t>
      </w:r>
      <w:r>
        <w:rPr>
          <w:rFonts w:eastAsia="Calibri"/>
          <w:lang w:val="ro-RO" w:eastAsia="en-US"/>
        </w:rPr>
        <w:t xml:space="preserve"> locuința la data notificată. În acest caz titularul contractului este decăzut din dreptul de a solicita restituirea sumelor achitate, acestea constituindu-se venituri la A.N.L.</w:t>
      </w:r>
    </w:p>
    <w:p w:rsidR="00B228CD" w:rsidRDefault="00F137DC">
      <w:pPr>
        <w:autoSpaceDE w:val="0"/>
        <w:ind w:firstLine="720"/>
        <w:jc w:val="both"/>
        <w:textAlignment w:val="auto"/>
      </w:pPr>
      <w:r>
        <w:rPr>
          <w:rFonts w:eastAsia="Calibri"/>
          <w:b/>
          <w:lang w:val="ro-RO" w:eastAsia="en-US"/>
        </w:rPr>
        <w:t xml:space="preserve">Art.3.9 </w:t>
      </w:r>
      <w:r>
        <w:rPr>
          <w:rFonts w:eastAsia="Calibri"/>
          <w:lang w:val="ro-RO" w:eastAsia="en-US"/>
        </w:rPr>
        <w:t>(1) În cazul achiziționării locuințelor ANL cu plata în rate cumpărăto</w:t>
      </w:r>
      <w:r>
        <w:rPr>
          <w:rFonts w:eastAsia="Calibri"/>
          <w:lang w:val="ro-RO" w:eastAsia="en-US"/>
        </w:rPr>
        <w:t>rul are posibilitatea achitării în avans, în totalitate sau parțial a ratelor rămase inclusiv dobânda, până la data achitării integrale, conform HG 962/2001.</w:t>
      </w:r>
    </w:p>
    <w:p w:rsidR="00B228CD" w:rsidRDefault="00F137DC">
      <w:pPr>
        <w:autoSpaceDE w:val="0"/>
        <w:ind w:firstLine="720"/>
        <w:jc w:val="both"/>
        <w:textAlignment w:val="auto"/>
        <w:rPr>
          <w:rFonts w:eastAsia="Calibri"/>
          <w:lang w:val="ro-RO" w:eastAsia="en-US"/>
        </w:rPr>
      </w:pPr>
      <w:r>
        <w:rPr>
          <w:rFonts w:eastAsia="Calibri"/>
          <w:lang w:val="ro-RO" w:eastAsia="en-US"/>
        </w:rPr>
        <w:t>(2) În cazul achitării în avans, în totalitate sau parțial, a ratelor rămase inclusiv dobânda, pân</w:t>
      </w:r>
      <w:r>
        <w:rPr>
          <w:rFonts w:eastAsia="Calibri"/>
          <w:lang w:val="ro-RO" w:eastAsia="en-US"/>
        </w:rPr>
        <w:t>ă la data achitării integrale, dobânda se poate recalcula prin:</w:t>
      </w:r>
    </w:p>
    <w:p w:rsidR="00B228CD" w:rsidRDefault="00F137DC">
      <w:pPr>
        <w:pStyle w:val="Listparagraf"/>
        <w:numPr>
          <w:ilvl w:val="0"/>
          <w:numId w:val="6"/>
        </w:numPr>
        <w:autoSpaceDE w:val="0"/>
        <w:jc w:val="both"/>
        <w:textAlignment w:val="auto"/>
        <w:rPr>
          <w:rFonts w:eastAsia="Calibri"/>
          <w:lang w:val="ro-RO" w:eastAsia="en-US"/>
        </w:rPr>
      </w:pPr>
      <w:r>
        <w:rPr>
          <w:rFonts w:eastAsia="Calibri"/>
          <w:lang w:val="ro-RO" w:eastAsia="en-US"/>
        </w:rPr>
        <w:t>Menținerea ratei lunare la același nivel și reducerea perioadei</w:t>
      </w:r>
    </w:p>
    <w:p w:rsidR="00B228CD" w:rsidRDefault="00F137DC">
      <w:pPr>
        <w:pStyle w:val="Listparagraf"/>
        <w:numPr>
          <w:ilvl w:val="0"/>
          <w:numId w:val="6"/>
        </w:numPr>
        <w:autoSpaceDE w:val="0"/>
        <w:jc w:val="both"/>
        <w:textAlignment w:val="auto"/>
      </w:pPr>
      <w:r>
        <w:rPr>
          <w:rFonts w:eastAsia="Calibri"/>
          <w:lang w:val="ro-RO" w:eastAsia="en-US"/>
        </w:rPr>
        <w:t>Sau reducerea ratei lunare și menținerea perioadei.</w:t>
      </w:r>
    </w:p>
    <w:p w:rsidR="00B228CD" w:rsidRDefault="00F137DC">
      <w:pPr>
        <w:autoSpaceDE w:val="0"/>
        <w:ind w:firstLine="720"/>
        <w:jc w:val="both"/>
        <w:textAlignment w:val="auto"/>
        <w:rPr>
          <w:rFonts w:eastAsia="Calibri"/>
          <w:lang w:val="ro-RO" w:eastAsia="en-US"/>
        </w:rPr>
      </w:pPr>
      <w:r>
        <w:rPr>
          <w:rFonts w:eastAsia="Calibri"/>
          <w:lang w:val="ro-RO" w:eastAsia="en-US"/>
        </w:rPr>
        <w:t>(3) Dobânda se va aplica la suma rămasă de achitat ce reprezintă diferența d</w:t>
      </w:r>
      <w:r>
        <w:rPr>
          <w:rFonts w:eastAsia="Calibri"/>
          <w:lang w:val="ro-RO" w:eastAsia="en-US"/>
        </w:rPr>
        <w:t>intre valoarea datorată la încheierea contractului și suma ratelor efective plătite până la momentul rambursării în avans și valoarea achitată anticipat, iar graficul se va reface conform opțiunii cumpărătorului astfel:</w:t>
      </w:r>
    </w:p>
    <w:p w:rsidR="00B228CD" w:rsidRDefault="00F137DC">
      <w:pPr>
        <w:pStyle w:val="Listparagraf"/>
        <w:numPr>
          <w:ilvl w:val="0"/>
          <w:numId w:val="7"/>
        </w:numPr>
        <w:autoSpaceDE w:val="0"/>
        <w:jc w:val="both"/>
        <w:textAlignment w:val="auto"/>
        <w:rPr>
          <w:rFonts w:eastAsia="Calibri"/>
          <w:lang w:val="ro-RO" w:eastAsia="en-US"/>
        </w:rPr>
      </w:pPr>
      <w:r>
        <w:rPr>
          <w:rFonts w:eastAsia="Calibri"/>
          <w:lang w:val="ro-RO" w:eastAsia="en-US"/>
        </w:rPr>
        <w:t>Rambursare parțială prin menținere r</w:t>
      </w:r>
      <w:r>
        <w:rPr>
          <w:rFonts w:eastAsia="Calibri"/>
          <w:lang w:val="ro-RO" w:eastAsia="en-US"/>
        </w:rPr>
        <w:t>ată și reducere perioadă</w:t>
      </w:r>
    </w:p>
    <w:p w:rsidR="00B228CD" w:rsidRDefault="00F137DC">
      <w:pPr>
        <w:pStyle w:val="Listparagraf"/>
        <w:numPr>
          <w:ilvl w:val="0"/>
          <w:numId w:val="7"/>
        </w:numPr>
        <w:autoSpaceDE w:val="0"/>
        <w:jc w:val="both"/>
        <w:textAlignment w:val="auto"/>
        <w:rPr>
          <w:rFonts w:eastAsia="Calibri"/>
          <w:lang w:val="ro-RO" w:eastAsia="en-US"/>
        </w:rPr>
      </w:pPr>
      <w:r>
        <w:rPr>
          <w:rFonts w:eastAsia="Calibri"/>
          <w:lang w:val="ro-RO" w:eastAsia="en-US"/>
        </w:rPr>
        <w:t>Rambursare parțială prin reducere rată și menținere perioadă</w:t>
      </w:r>
    </w:p>
    <w:p w:rsidR="00B228CD" w:rsidRDefault="00F137DC">
      <w:pPr>
        <w:autoSpaceDE w:val="0"/>
        <w:ind w:firstLine="720"/>
        <w:jc w:val="both"/>
        <w:textAlignment w:val="auto"/>
        <w:rPr>
          <w:rFonts w:eastAsia="Calibri"/>
          <w:lang w:val="ro-RO" w:eastAsia="en-US"/>
        </w:rPr>
      </w:pPr>
      <w:r>
        <w:rPr>
          <w:rFonts w:eastAsia="Calibri"/>
          <w:lang w:val="ro-RO" w:eastAsia="en-US"/>
        </w:rPr>
        <w:t xml:space="preserve">(4) În cazul achitării în avans, în totalitate sau parțial a ratelor rămase, valoarea contractului de vânzare cu plata în rate va fi diminuată cu contravaloarea dobânzii </w:t>
      </w:r>
      <w:r>
        <w:rPr>
          <w:rFonts w:eastAsia="Calibri"/>
          <w:lang w:val="ro-RO" w:eastAsia="en-US"/>
        </w:rPr>
        <w:t>calculate  prin diferența dobânzii inițiale și a celei aplicate la noua valoare rămasă de achitat.</w:t>
      </w:r>
    </w:p>
    <w:p w:rsidR="00B228CD" w:rsidRDefault="00F137DC">
      <w:pPr>
        <w:pStyle w:val="Listparagraf"/>
        <w:autoSpaceDE w:val="0"/>
        <w:ind w:left="0"/>
        <w:jc w:val="both"/>
        <w:textAlignment w:val="auto"/>
      </w:pPr>
      <w:r>
        <w:rPr>
          <w:rFonts w:eastAsia="Calibri"/>
          <w:lang w:val="ro-RO" w:eastAsia="en-US"/>
        </w:rPr>
        <w:lastRenderedPageBreak/>
        <w:tab/>
      </w:r>
      <w:r>
        <w:rPr>
          <w:rFonts w:eastAsia="Calibri"/>
          <w:b/>
          <w:lang w:val="ro-RO" w:eastAsia="en-US"/>
        </w:rPr>
        <w:t>Art.3.10</w:t>
      </w:r>
      <w:r>
        <w:rPr>
          <w:rFonts w:eastAsia="Calibri"/>
          <w:lang w:val="ro-RO" w:eastAsia="en-US"/>
        </w:rPr>
        <w:t xml:space="preserve"> (1) În cazul achiziționării locuinței ANL cu plata în rate lunare egale inclusiv dobânda aferentă, plata avansului de minim 15% , precum și a comis</w:t>
      </w:r>
      <w:r>
        <w:rPr>
          <w:rFonts w:eastAsia="Calibri"/>
          <w:lang w:val="ro-RO" w:eastAsia="en-US"/>
        </w:rPr>
        <w:t>ionului de 1% se face la data încheierii contractului de vânzare în forma autentificată, iar ratele lunare se pot achita astfel:</w:t>
      </w:r>
    </w:p>
    <w:p w:rsidR="00B228CD" w:rsidRDefault="00F137DC">
      <w:pPr>
        <w:pStyle w:val="Listparagraf"/>
        <w:numPr>
          <w:ilvl w:val="0"/>
          <w:numId w:val="8"/>
        </w:numPr>
        <w:autoSpaceDE w:val="0"/>
        <w:jc w:val="both"/>
        <w:textAlignment w:val="auto"/>
        <w:rPr>
          <w:rFonts w:eastAsia="Calibri"/>
          <w:lang w:val="ro-RO" w:eastAsia="en-US"/>
        </w:rPr>
      </w:pPr>
      <w:r>
        <w:rPr>
          <w:rFonts w:eastAsia="Calibri"/>
          <w:lang w:val="ro-RO" w:eastAsia="en-US"/>
        </w:rPr>
        <w:t>În maximum 15 ani pentru cazul în care la data vânzării venitul mediu pe membru de familie al titularului contractului de închi</w:t>
      </w:r>
      <w:r>
        <w:rPr>
          <w:rFonts w:eastAsia="Calibri"/>
          <w:lang w:val="ro-RO" w:eastAsia="en-US"/>
        </w:rPr>
        <w:t>riere a locuinței depășește salariul mediu net pe economie cu cel puțin 80%, dar nu mai mult de 100%,</w:t>
      </w:r>
    </w:p>
    <w:p w:rsidR="00B228CD" w:rsidRDefault="00F137DC">
      <w:pPr>
        <w:pStyle w:val="Listparagraf"/>
        <w:numPr>
          <w:ilvl w:val="0"/>
          <w:numId w:val="8"/>
        </w:numPr>
        <w:autoSpaceDE w:val="0"/>
        <w:jc w:val="both"/>
        <w:textAlignment w:val="auto"/>
        <w:rPr>
          <w:rFonts w:eastAsia="Calibri"/>
          <w:lang w:val="ro-RO" w:eastAsia="en-US"/>
        </w:rPr>
      </w:pPr>
      <w:r>
        <w:rPr>
          <w:rFonts w:eastAsia="Calibri"/>
          <w:lang w:val="ro-RO" w:eastAsia="en-US"/>
        </w:rPr>
        <w:t>În maximum 20 ani pentru cazul în care la data vânzării, venitul mediu pe membru de familie al titularului contractului de închiriere a locuinței depășeșt</w:t>
      </w:r>
      <w:r>
        <w:rPr>
          <w:rFonts w:eastAsia="Calibri"/>
          <w:lang w:val="ro-RO" w:eastAsia="en-US"/>
        </w:rPr>
        <w:t>e salariul mediu net pe economie cu cel puțin 50% , dar nu mai mult de 80%,</w:t>
      </w:r>
    </w:p>
    <w:p w:rsidR="00B228CD" w:rsidRDefault="00F137DC">
      <w:pPr>
        <w:pStyle w:val="Listparagraf"/>
        <w:numPr>
          <w:ilvl w:val="0"/>
          <w:numId w:val="8"/>
        </w:numPr>
        <w:autoSpaceDE w:val="0"/>
        <w:jc w:val="both"/>
        <w:textAlignment w:val="auto"/>
        <w:rPr>
          <w:rFonts w:eastAsia="Calibri"/>
          <w:lang w:val="ro-RO" w:eastAsia="en-US"/>
        </w:rPr>
      </w:pPr>
      <w:r>
        <w:rPr>
          <w:rFonts w:eastAsia="Calibri"/>
          <w:lang w:val="ro-RO" w:eastAsia="en-US"/>
        </w:rPr>
        <w:t>În maximum 25 ani pentru cazul în care la data vânzării , venitul mediu pe membru de familie al titularului contractului de închiriere a locuinței nu depășește cu 50% salariul medi</w:t>
      </w:r>
      <w:r>
        <w:rPr>
          <w:rFonts w:eastAsia="Calibri"/>
          <w:lang w:val="ro-RO" w:eastAsia="en-US"/>
        </w:rPr>
        <w:t>u net pe economie.</w:t>
      </w:r>
    </w:p>
    <w:p w:rsidR="00B228CD" w:rsidRDefault="00F137DC">
      <w:pPr>
        <w:autoSpaceDE w:val="0"/>
        <w:ind w:firstLine="720"/>
        <w:jc w:val="both"/>
        <w:textAlignment w:val="auto"/>
        <w:rPr>
          <w:rFonts w:eastAsia="Calibri"/>
          <w:lang w:val="ro-RO" w:eastAsia="en-US"/>
        </w:rPr>
      </w:pPr>
      <w:r>
        <w:rPr>
          <w:rFonts w:eastAsia="Calibri"/>
          <w:lang w:val="ro-RO" w:eastAsia="en-US"/>
        </w:rPr>
        <w:t>(2) În cazul vânzării locuințelor cu plata în rate lunare egale, după stabilirea valorii de vânzare a locuinței se adaugă cuantumul integral al dobânzii, valoarea finală fiind eșalonată în rate lunare egale pentru întreaga perioadă a con</w:t>
      </w:r>
      <w:r>
        <w:rPr>
          <w:rFonts w:eastAsia="Calibri"/>
          <w:lang w:val="ro-RO" w:eastAsia="en-US"/>
        </w:rPr>
        <w:t>tractului.</w:t>
      </w:r>
    </w:p>
    <w:p w:rsidR="00B228CD" w:rsidRDefault="00F137DC">
      <w:pPr>
        <w:autoSpaceDE w:val="0"/>
        <w:ind w:firstLine="720"/>
        <w:jc w:val="both"/>
        <w:textAlignment w:val="auto"/>
      </w:pPr>
      <w:r>
        <w:rPr>
          <w:rFonts w:eastAsia="Calibri"/>
          <w:b/>
          <w:lang w:val="ro-RO" w:eastAsia="en-US"/>
        </w:rPr>
        <w:t>Art.3.11</w:t>
      </w:r>
      <w:r>
        <w:rPr>
          <w:rFonts w:eastAsia="Calibri"/>
          <w:lang w:val="ro-RO" w:eastAsia="en-US"/>
        </w:rPr>
        <w:t xml:space="preserve"> (1)</w:t>
      </w:r>
      <w:r>
        <w:t xml:space="preserve"> </w:t>
      </w:r>
      <w:r>
        <w:rPr>
          <w:rFonts w:eastAsia="Calibri"/>
          <w:lang w:val="ro-RO" w:eastAsia="en-US"/>
        </w:rPr>
        <w:t xml:space="preserve">Valoarea de vânzare a locuinței se stabilește potrivit prevederilor art. 10 alin. (2) lit. d) și c) din Legea nr. 152/1998, republicată, cu modificările şi completările ulterioare, la data vânzării acesteia. </w:t>
      </w:r>
    </w:p>
    <w:p w:rsidR="00B228CD" w:rsidRDefault="00F137DC">
      <w:pPr>
        <w:autoSpaceDE w:val="0"/>
        <w:ind w:firstLine="720"/>
        <w:jc w:val="both"/>
        <w:textAlignment w:val="auto"/>
        <w:rPr>
          <w:rFonts w:eastAsia="Calibri"/>
          <w:lang w:val="ro-RO" w:eastAsia="en-US"/>
        </w:rPr>
      </w:pPr>
      <w:r>
        <w:rPr>
          <w:rFonts w:eastAsia="Calibri"/>
          <w:lang w:val="ro-RO" w:eastAsia="en-US"/>
        </w:rPr>
        <w:t xml:space="preserve"> (2) Valoarea de vânzar</w:t>
      </w:r>
      <w:r>
        <w:rPr>
          <w:rFonts w:eastAsia="Calibri"/>
          <w:lang w:val="ro-RO" w:eastAsia="en-US"/>
        </w:rPr>
        <w:t>e a locuinței reprezintă valoarea de investiție a construcției, diminuată cu contravaloarea sumelor rezultate din cuantumul chiriei reprezentând recuperarea investiției, calculată în funcție de durata normată de funcționare a clădirii, reținută de autorită</w:t>
      </w:r>
      <w:r>
        <w:rPr>
          <w:rFonts w:eastAsia="Calibri"/>
          <w:lang w:val="ro-RO" w:eastAsia="en-US"/>
        </w:rPr>
        <w:t>ț</w:t>
      </w:r>
      <w:r>
        <w:rPr>
          <w:rFonts w:eastAsia="Calibri"/>
          <w:lang w:val="ro-RO" w:eastAsia="en-US"/>
        </w:rPr>
        <w:t>ile publice locale și virată către ANL conform prevederilor art.8 alin, (13) din Legea nr. 152/1998 și actualizată cu rata inflației comunicată de către INS.</w:t>
      </w:r>
    </w:p>
    <w:p w:rsidR="00B228CD" w:rsidRDefault="00F137DC">
      <w:pPr>
        <w:autoSpaceDE w:val="0"/>
        <w:ind w:firstLine="720"/>
        <w:jc w:val="both"/>
        <w:textAlignment w:val="auto"/>
        <w:rPr>
          <w:rFonts w:eastAsia="Calibri"/>
          <w:lang w:val="ro-RO" w:eastAsia="en-US"/>
        </w:rPr>
      </w:pPr>
      <w:r>
        <w:rPr>
          <w:rFonts w:eastAsia="Calibri"/>
          <w:lang w:val="ro-RO" w:eastAsia="en-US"/>
        </w:rPr>
        <w:t xml:space="preserve">(3) Rata inflației se calculează de la data punerii în funcțiune a locuinței până la data </w:t>
      </w:r>
      <w:r>
        <w:rPr>
          <w:rFonts w:eastAsia="Calibri"/>
          <w:lang w:val="ro-RO" w:eastAsia="en-US"/>
        </w:rPr>
        <w:t>vânzării acesteia.</w:t>
      </w:r>
    </w:p>
    <w:p w:rsidR="00B228CD" w:rsidRDefault="00F137DC">
      <w:pPr>
        <w:autoSpaceDE w:val="0"/>
        <w:ind w:firstLine="720"/>
        <w:jc w:val="both"/>
        <w:textAlignment w:val="auto"/>
        <w:rPr>
          <w:rFonts w:eastAsia="Calibri"/>
          <w:lang w:val="ro-RO" w:eastAsia="en-US"/>
        </w:rPr>
      </w:pPr>
      <w:r>
        <w:rPr>
          <w:rFonts w:eastAsia="Calibri"/>
          <w:lang w:val="ro-RO" w:eastAsia="en-US"/>
        </w:rPr>
        <w:t>(4) Valoarea de investiție a imobilului se comunică de către ANL prin protocolul de predare primire a imobilului către autoritatea publică locală.</w:t>
      </w:r>
    </w:p>
    <w:p w:rsidR="00B228CD" w:rsidRDefault="00F137DC">
      <w:pPr>
        <w:autoSpaceDE w:val="0"/>
        <w:ind w:firstLine="720"/>
        <w:jc w:val="both"/>
        <w:textAlignment w:val="auto"/>
        <w:rPr>
          <w:rFonts w:eastAsia="Calibri"/>
          <w:lang w:val="ro-RO" w:eastAsia="en-US"/>
        </w:rPr>
      </w:pPr>
      <w:r>
        <w:rPr>
          <w:rFonts w:eastAsia="Calibri"/>
          <w:lang w:val="ro-RO" w:eastAsia="en-US"/>
        </w:rPr>
        <w:t>(5) Valoarea de investiție a locuinței se calculează astfel:</w:t>
      </w:r>
    </w:p>
    <w:p w:rsidR="00B228CD" w:rsidRDefault="00B228CD">
      <w:pPr>
        <w:autoSpaceDE w:val="0"/>
        <w:jc w:val="both"/>
        <w:textAlignment w:val="auto"/>
        <w:rPr>
          <w:rFonts w:eastAsia="Calibri"/>
          <w:lang w:val="ro-RO" w:eastAsia="en-US"/>
        </w:rPr>
      </w:pPr>
    </w:p>
    <w:p w:rsidR="00B228CD" w:rsidRDefault="00F137DC">
      <w:pPr>
        <w:autoSpaceDE w:val="0"/>
        <w:ind w:firstLine="720"/>
        <w:jc w:val="both"/>
        <w:textAlignment w:val="auto"/>
      </w:pPr>
      <w:r>
        <w:rPr>
          <w:rFonts w:eastAsia="Calibri"/>
          <w:b/>
          <w:lang w:val="ro-RO" w:eastAsia="en-US"/>
        </w:rPr>
        <w:t>Vil=(Vii/Scdi)*Scdl</w:t>
      </w:r>
      <w:r>
        <w:rPr>
          <w:rFonts w:eastAsia="Calibri"/>
          <w:lang w:val="ro-RO" w:eastAsia="en-US"/>
        </w:rPr>
        <w:t xml:space="preserve">  unde</w:t>
      </w:r>
    </w:p>
    <w:p w:rsidR="00B228CD" w:rsidRDefault="00B228CD">
      <w:pPr>
        <w:autoSpaceDE w:val="0"/>
        <w:ind w:firstLine="720"/>
        <w:jc w:val="both"/>
        <w:textAlignment w:val="auto"/>
        <w:rPr>
          <w:rFonts w:eastAsia="Calibri"/>
          <w:lang w:val="ro-RO" w:eastAsia="en-US"/>
        </w:rPr>
      </w:pPr>
    </w:p>
    <w:p w:rsidR="00B228CD" w:rsidRDefault="00F137DC">
      <w:pPr>
        <w:autoSpaceDE w:val="0"/>
        <w:ind w:firstLine="720"/>
        <w:jc w:val="both"/>
        <w:textAlignment w:val="auto"/>
      </w:pPr>
      <w:r>
        <w:rPr>
          <w:rFonts w:eastAsia="Calibri"/>
          <w:b/>
          <w:lang w:val="ro-RO" w:eastAsia="en-US"/>
        </w:rPr>
        <w:t>Vii-</w:t>
      </w:r>
      <w:r>
        <w:rPr>
          <w:rFonts w:eastAsia="Calibri"/>
          <w:lang w:val="ro-RO" w:eastAsia="en-US"/>
        </w:rPr>
        <w:t>este valoarea de investiție a imobilului comunicată de ANL</w:t>
      </w:r>
    </w:p>
    <w:p w:rsidR="00B228CD" w:rsidRDefault="00F137DC">
      <w:pPr>
        <w:autoSpaceDE w:val="0"/>
        <w:ind w:firstLine="720"/>
        <w:jc w:val="both"/>
        <w:textAlignment w:val="auto"/>
      </w:pPr>
      <w:r>
        <w:rPr>
          <w:rFonts w:eastAsia="Calibri"/>
          <w:b/>
          <w:lang w:val="ro-RO" w:eastAsia="en-US"/>
        </w:rPr>
        <w:t xml:space="preserve">Scdi- </w:t>
      </w:r>
      <w:r>
        <w:rPr>
          <w:rFonts w:eastAsia="Calibri"/>
          <w:lang w:val="ro-RO" w:eastAsia="en-US"/>
        </w:rPr>
        <w:t>suprafața construită desfășurată a imobilului conform măsurătorilor cadastrale</w:t>
      </w:r>
    </w:p>
    <w:p w:rsidR="00B228CD" w:rsidRDefault="00F137DC">
      <w:pPr>
        <w:autoSpaceDE w:val="0"/>
        <w:ind w:firstLine="720"/>
        <w:jc w:val="both"/>
        <w:textAlignment w:val="auto"/>
      </w:pPr>
      <w:r>
        <w:rPr>
          <w:rFonts w:eastAsia="Calibri"/>
          <w:b/>
          <w:lang w:val="ro-RO" w:eastAsia="en-US"/>
        </w:rPr>
        <w:t>Scdl</w:t>
      </w:r>
      <w:r>
        <w:rPr>
          <w:rFonts w:eastAsia="Calibri"/>
          <w:lang w:val="ro-RO" w:eastAsia="en-US"/>
        </w:rPr>
        <w:t>- suprafața construită desfășurată a locuinței conform măsurătorilor cadastrale</w:t>
      </w:r>
    </w:p>
    <w:p w:rsidR="00B228CD" w:rsidRDefault="00B228CD">
      <w:pPr>
        <w:autoSpaceDE w:val="0"/>
        <w:ind w:firstLine="720"/>
        <w:jc w:val="both"/>
        <w:textAlignment w:val="auto"/>
        <w:rPr>
          <w:rFonts w:eastAsia="Calibri"/>
          <w:lang w:val="ro-RO" w:eastAsia="en-US"/>
        </w:rPr>
      </w:pPr>
    </w:p>
    <w:p w:rsidR="00B228CD" w:rsidRDefault="00F137DC">
      <w:pPr>
        <w:autoSpaceDE w:val="0"/>
        <w:ind w:firstLine="720"/>
        <w:jc w:val="both"/>
        <w:textAlignment w:val="auto"/>
      </w:pPr>
      <w:r>
        <w:rPr>
          <w:rFonts w:eastAsia="Calibri"/>
          <w:lang w:val="ro-RO" w:eastAsia="en-US"/>
        </w:rPr>
        <w:t>(6) Valoarea de investi</w:t>
      </w:r>
      <w:r>
        <w:rPr>
          <w:rFonts w:eastAsia="Calibri"/>
          <w:lang w:val="ro-RO" w:eastAsia="en-US"/>
        </w:rPr>
        <w:t>ț</w:t>
      </w:r>
      <w:r>
        <w:rPr>
          <w:rFonts w:eastAsia="Calibri"/>
          <w:lang w:val="ro-RO" w:eastAsia="en-US"/>
        </w:rPr>
        <w:t xml:space="preserve">ie diminuată cu contravaloarea sumelor rezultate din cuantumul chiriei reprezentând recuperarea investiției, </w:t>
      </w:r>
      <w:r>
        <w:rPr>
          <w:lang w:val="ro-RO"/>
        </w:rPr>
        <w:t xml:space="preserve">calculată în funcție de durata normată de funcționare a clădirii </w:t>
      </w:r>
      <w:r>
        <w:rPr>
          <w:rFonts w:eastAsia="Calibri"/>
          <w:lang w:val="ro-RO" w:eastAsia="en-US"/>
        </w:rPr>
        <w:t xml:space="preserve">reținută de autoritățile publice locale și virată ANL </w:t>
      </w:r>
    </w:p>
    <w:p w:rsidR="00B228CD" w:rsidRDefault="00B228CD">
      <w:pPr>
        <w:autoSpaceDE w:val="0"/>
        <w:ind w:firstLine="720"/>
        <w:jc w:val="both"/>
        <w:textAlignment w:val="auto"/>
        <w:rPr>
          <w:lang w:val="ro-RO"/>
        </w:rPr>
      </w:pPr>
    </w:p>
    <w:p w:rsidR="00B228CD" w:rsidRDefault="00F137DC">
      <w:pPr>
        <w:autoSpaceDE w:val="0"/>
        <w:ind w:firstLine="720"/>
        <w:jc w:val="both"/>
        <w:textAlignment w:val="auto"/>
      </w:pPr>
      <w:r>
        <w:rPr>
          <w:rFonts w:eastAsia="Calibri"/>
          <w:b/>
          <w:lang w:val="ro-RO" w:eastAsia="en-US"/>
        </w:rPr>
        <w:t>Vild=Vil-Vilr</w:t>
      </w:r>
      <w:r>
        <w:rPr>
          <w:rFonts w:eastAsia="Calibri"/>
          <w:lang w:val="ro-RO" w:eastAsia="en-US"/>
        </w:rPr>
        <w:t xml:space="preserve">  unde</w:t>
      </w:r>
    </w:p>
    <w:p w:rsidR="00B228CD" w:rsidRDefault="00B228CD">
      <w:pPr>
        <w:autoSpaceDE w:val="0"/>
        <w:ind w:firstLine="720"/>
        <w:jc w:val="both"/>
        <w:textAlignment w:val="auto"/>
        <w:rPr>
          <w:rFonts w:eastAsia="Calibri"/>
          <w:lang w:val="ro-RO" w:eastAsia="en-US"/>
        </w:rPr>
      </w:pPr>
    </w:p>
    <w:p w:rsidR="00B228CD" w:rsidRDefault="00F137DC">
      <w:pPr>
        <w:autoSpaceDE w:val="0"/>
        <w:ind w:firstLine="720"/>
        <w:jc w:val="both"/>
        <w:textAlignment w:val="auto"/>
      </w:pPr>
      <w:r>
        <w:rPr>
          <w:rFonts w:eastAsia="Calibri"/>
          <w:lang w:val="ro-RO" w:eastAsia="en-US"/>
        </w:rPr>
        <w:t>Vild</w:t>
      </w:r>
      <w:r>
        <w:rPr>
          <w:rFonts w:eastAsia="Calibri"/>
          <w:lang w:val="ro-RO" w:eastAsia="en-US"/>
        </w:rPr>
        <w:t>- valoarea de investiție a locuinței diminuată cu contravaloarea sumelor rezultate din cuantumul chiriei reprezentând recuperarea investiției,</w:t>
      </w:r>
    </w:p>
    <w:p w:rsidR="00B228CD" w:rsidRDefault="00F137DC">
      <w:pPr>
        <w:autoSpaceDE w:val="0"/>
        <w:ind w:firstLine="720"/>
        <w:jc w:val="both"/>
        <w:textAlignment w:val="auto"/>
        <w:rPr>
          <w:rFonts w:eastAsia="Calibri"/>
          <w:lang w:val="ro-RO" w:eastAsia="en-US"/>
        </w:rPr>
      </w:pPr>
      <w:r>
        <w:rPr>
          <w:rFonts w:eastAsia="Calibri"/>
          <w:lang w:val="ro-RO" w:eastAsia="en-US"/>
        </w:rPr>
        <w:t>Vil- valoarea de investiție a locuinței</w:t>
      </w:r>
    </w:p>
    <w:p w:rsidR="00B228CD" w:rsidRDefault="00F137DC">
      <w:pPr>
        <w:autoSpaceDE w:val="0"/>
        <w:ind w:firstLine="720"/>
        <w:jc w:val="both"/>
        <w:textAlignment w:val="auto"/>
        <w:rPr>
          <w:rFonts w:eastAsia="Calibri"/>
          <w:lang w:val="ro-RO" w:eastAsia="en-US"/>
        </w:rPr>
      </w:pPr>
      <w:r>
        <w:rPr>
          <w:rFonts w:eastAsia="Calibri"/>
          <w:lang w:val="ro-RO" w:eastAsia="en-US"/>
        </w:rPr>
        <w:t xml:space="preserve">Vilr-contravaloarea sumelor rezultate din cuantumul chiriei reprezentând </w:t>
      </w:r>
      <w:r>
        <w:rPr>
          <w:rFonts w:eastAsia="Calibri"/>
          <w:lang w:val="ro-RO" w:eastAsia="en-US"/>
        </w:rPr>
        <w:t>recuperarea investiției, virată către ANL(valoarea investiției locuinței recuperate)</w:t>
      </w:r>
    </w:p>
    <w:p w:rsidR="00B228CD" w:rsidRDefault="00B228CD">
      <w:pPr>
        <w:autoSpaceDE w:val="0"/>
        <w:ind w:firstLine="720"/>
        <w:jc w:val="both"/>
        <w:textAlignment w:val="auto"/>
        <w:rPr>
          <w:rFonts w:eastAsia="Calibri"/>
          <w:lang w:val="ro-RO" w:eastAsia="en-US"/>
        </w:rPr>
      </w:pPr>
    </w:p>
    <w:p w:rsidR="00B228CD" w:rsidRDefault="00F137DC">
      <w:pPr>
        <w:autoSpaceDE w:val="0"/>
        <w:ind w:firstLine="720"/>
        <w:jc w:val="both"/>
        <w:textAlignment w:val="auto"/>
        <w:rPr>
          <w:rFonts w:eastAsia="Calibri"/>
          <w:lang w:val="ro-RO" w:eastAsia="en-US"/>
        </w:rPr>
      </w:pPr>
      <w:r>
        <w:rPr>
          <w:rFonts w:eastAsia="Calibri"/>
          <w:lang w:val="ro-RO" w:eastAsia="en-US"/>
        </w:rPr>
        <w:t>(7) Valoarea de investiție actualizată cu rata inflației</w:t>
      </w:r>
    </w:p>
    <w:p w:rsidR="00B228CD" w:rsidRDefault="00B228CD">
      <w:pPr>
        <w:autoSpaceDE w:val="0"/>
        <w:ind w:firstLine="72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lastRenderedPageBreak/>
        <w:t>V1=(Vild*Ri)/100 + Vild</w:t>
      </w:r>
    </w:p>
    <w:p w:rsidR="00B228CD" w:rsidRDefault="00B228CD">
      <w:pPr>
        <w:autoSpaceDE w:val="0"/>
        <w:ind w:firstLine="720"/>
        <w:jc w:val="both"/>
        <w:textAlignment w:val="auto"/>
        <w:rPr>
          <w:rFonts w:eastAsia="Calibri"/>
          <w:b/>
          <w:lang w:val="ro-RO" w:eastAsia="en-US"/>
        </w:rPr>
      </w:pPr>
    </w:p>
    <w:p w:rsidR="00B228CD" w:rsidRDefault="00F137DC">
      <w:pPr>
        <w:autoSpaceDE w:val="0"/>
        <w:ind w:firstLine="720"/>
        <w:jc w:val="both"/>
        <w:textAlignment w:val="auto"/>
        <w:rPr>
          <w:rFonts w:eastAsia="Calibri"/>
          <w:lang w:val="ro-RO" w:eastAsia="en-US"/>
        </w:rPr>
      </w:pPr>
      <w:r>
        <w:rPr>
          <w:rFonts w:eastAsia="Calibri"/>
          <w:lang w:val="ro-RO" w:eastAsia="en-US"/>
        </w:rPr>
        <w:t>Vild-valoarea de investiție a locuinței diminuată</w:t>
      </w:r>
    </w:p>
    <w:p w:rsidR="00B228CD" w:rsidRDefault="00F137DC">
      <w:pPr>
        <w:autoSpaceDE w:val="0"/>
        <w:ind w:firstLine="720"/>
        <w:jc w:val="both"/>
        <w:textAlignment w:val="auto"/>
        <w:rPr>
          <w:rFonts w:eastAsia="Calibri"/>
          <w:lang w:val="ro-RO" w:eastAsia="en-US"/>
        </w:rPr>
      </w:pPr>
      <w:r>
        <w:rPr>
          <w:rFonts w:eastAsia="Calibri"/>
          <w:lang w:val="ro-RO" w:eastAsia="en-US"/>
        </w:rPr>
        <w:t>Ri-rata inflației comunicată de INS p</w:t>
      </w:r>
      <w:r>
        <w:rPr>
          <w:rFonts w:eastAsia="Calibri"/>
          <w:lang w:val="ro-RO" w:eastAsia="en-US"/>
        </w:rPr>
        <w:t>entru perioada cuprinsă între data punerii în funcțiune și data vânzării locuinței-data depunerii cererii de achiziționare</w:t>
      </w:r>
    </w:p>
    <w:p w:rsidR="00B228CD" w:rsidRDefault="00B228CD">
      <w:pPr>
        <w:autoSpaceDE w:val="0"/>
        <w:ind w:firstLine="720"/>
        <w:jc w:val="both"/>
        <w:textAlignment w:val="auto"/>
        <w:rPr>
          <w:rFonts w:eastAsia="Calibri"/>
          <w:lang w:val="ro-RO" w:eastAsia="en-US"/>
        </w:rPr>
      </w:pPr>
    </w:p>
    <w:p w:rsidR="00B228CD" w:rsidRDefault="00F137DC">
      <w:pPr>
        <w:autoSpaceDE w:val="0"/>
        <w:ind w:firstLine="720"/>
        <w:jc w:val="both"/>
        <w:textAlignment w:val="auto"/>
        <w:rPr>
          <w:rFonts w:eastAsia="Calibri"/>
          <w:lang w:val="ro-RO" w:eastAsia="en-US"/>
        </w:rPr>
      </w:pPr>
      <w:r>
        <w:rPr>
          <w:rFonts w:eastAsia="Calibri"/>
          <w:lang w:val="ro-RO" w:eastAsia="en-US"/>
        </w:rPr>
        <w:t>(8) Valoarea de investiție ponderată cu coeficientul (Cp), în cazul Municipiului Dej 0,9 , respectiv valoarea de investiție actualiz</w:t>
      </w:r>
      <w:r>
        <w:rPr>
          <w:rFonts w:eastAsia="Calibri"/>
          <w:lang w:val="ro-RO" w:eastAsia="en-US"/>
        </w:rPr>
        <w:t>ata cu rata inflației se ponderează cu coeficientul( Cp) prevăzut la art.10 al (2)  lit.d˄1 din  Legea nr.152/1998</w:t>
      </w:r>
    </w:p>
    <w:p w:rsidR="00B228CD" w:rsidRDefault="00B228CD">
      <w:pPr>
        <w:autoSpaceDE w:val="0"/>
        <w:ind w:firstLine="72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V2=V1*Cp</w:t>
      </w:r>
    </w:p>
    <w:p w:rsidR="00B228CD" w:rsidRDefault="00B228CD">
      <w:pPr>
        <w:autoSpaceDE w:val="0"/>
        <w:ind w:firstLine="720"/>
        <w:jc w:val="both"/>
        <w:textAlignment w:val="auto"/>
        <w:rPr>
          <w:rFonts w:eastAsia="Calibri"/>
          <w:b/>
          <w:lang w:val="ro-RO" w:eastAsia="en-US"/>
        </w:rPr>
      </w:pPr>
    </w:p>
    <w:p w:rsidR="00B228CD" w:rsidRDefault="00F137DC">
      <w:pPr>
        <w:autoSpaceDE w:val="0"/>
        <w:jc w:val="both"/>
        <w:textAlignment w:val="auto"/>
      </w:pPr>
      <w:r>
        <w:rPr>
          <w:rFonts w:eastAsia="Calibri"/>
          <w:b/>
          <w:lang w:val="ro-RO" w:eastAsia="en-US"/>
        </w:rPr>
        <w:tab/>
        <w:t xml:space="preserve">Art.3.12 </w:t>
      </w:r>
      <w:r>
        <w:rPr>
          <w:rFonts w:eastAsia="Calibri"/>
          <w:lang w:val="ro-RO" w:eastAsia="en-US"/>
        </w:rPr>
        <w:t xml:space="preserve">(1)Pentru acoperirea cheltuielilor de promovare, publicitate imobiliară, evidență si vânzare, primăria municipiului Dej </w:t>
      </w:r>
      <w:r>
        <w:rPr>
          <w:rFonts w:eastAsia="Calibri"/>
          <w:lang w:val="ro-RO" w:eastAsia="en-US"/>
        </w:rPr>
        <w:t>beneficiază de un comision de 1% din valoarea de vânzare a locuinței, comision care se include împreună cu valoarea de vânzare a locuinței în prețul final de vânzare a acesteia.</w:t>
      </w:r>
    </w:p>
    <w:p w:rsidR="00B228CD" w:rsidRDefault="00B228CD">
      <w:pPr>
        <w:autoSpaceDE w:val="0"/>
        <w:jc w:val="both"/>
        <w:textAlignment w:val="auto"/>
        <w:rPr>
          <w:lang w:val="ro-RO"/>
        </w:rPr>
      </w:pPr>
    </w:p>
    <w:p w:rsidR="00B228CD" w:rsidRDefault="00F137DC">
      <w:pPr>
        <w:autoSpaceDE w:val="0"/>
        <w:jc w:val="both"/>
        <w:textAlignment w:val="auto"/>
      </w:pPr>
      <w:r>
        <w:rPr>
          <w:rFonts w:eastAsia="Calibri"/>
          <w:lang w:val="ro-RO" w:eastAsia="en-US"/>
        </w:rPr>
        <w:tab/>
      </w:r>
      <w:r>
        <w:rPr>
          <w:rFonts w:eastAsia="Calibri"/>
          <w:b/>
          <w:lang w:val="ro-RO" w:eastAsia="en-US"/>
        </w:rPr>
        <w:t xml:space="preserve">C= 1% x V2 </w:t>
      </w:r>
    </w:p>
    <w:p w:rsidR="00B228CD" w:rsidRDefault="00F137DC">
      <w:pPr>
        <w:autoSpaceDE w:val="0"/>
        <w:jc w:val="both"/>
        <w:textAlignment w:val="auto"/>
      </w:pPr>
      <w:r>
        <w:rPr>
          <w:rFonts w:eastAsia="Calibri"/>
          <w:b/>
          <w:lang w:val="ro-RO" w:eastAsia="en-US"/>
        </w:rPr>
        <w:t xml:space="preserve">            </w:t>
      </w:r>
      <w:r>
        <w:rPr>
          <w:rFonts w:eastAsia="Calibri"/>
          <w:lang w:val="ro-RO" w:eastAsia="en-US"/>
        </w:rPr>
        <w:t>C= Comision</w:t>
      </w:r>
    </w:p>
    <w:p w:rsidR="00B228CD" w:rsidRDefault="00F137DC">
      <w:pPr>
        <w:autoSpaceDE w:val="0"/>
        <w:jc w:val="both"/>
        <w:textAlignment w:val="auto"/>
      </w:pPr>
      <w:r>
        <w:rPr>
          <w:rFonts w:eastAsia="Calibri"/>
          <w:lang w:val="ro-RO" w:eastAsia="en-US"/>
        </w:rPr>
        <w:t xml:space="preserve"> </w:t>
      </w:r>
    </w:p>
    <w:p w:rsidR="00B228CD" w:rsidRDefault="00F137DC">
      <w:pPr>
        <w:autoSpaceDE w:val="0"/>
        <w:ind w:firstLine="720"/>
        <w:jc w:val="both"/>
        <w:textAlignment w:val="auto"/>
        <w:rPr>
          <w:rFonts w:eastAsia="Calibri"/>
          <w:lang w:val="ro-RO" w:eastAsia="en-US"/>
        </w:rPr>
      </w:pPr>
      <w:r>
        <w:rPr>
          <w:rFonts w:eastAsia="Calibri"/>
          <w:lang w:val="ro-RO" w:eastAsia="en-US"/>
        </w:rPr>
        <w:t>(2) Valoarea de vânzare finala a locui</w:t>
      </w:r>
      <w:r>
        <w:rPr>
          <w:rFonts w:eastAsia="Calibri"/>
          <w:lang w:val="ro-RO" w:eastAsia="en-US"/>
        </w:rPr>
        <w:t>nței ANL(prețul contractului) se determină după următoarea formula:</w:t>
      </w:r>
    </w:p>
    <w:p w:rsidR="00B228CD" w:rsidRDefault="00B228CD">
      <w:pPr>
        <w:autoSpaceDE w:val="0"/>
        <w:ind w:firstLine="72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Vvl=V2+C</w:t>
      </w:r>
    </w:p>
    <w:p w:rsidR="00B228CD" w:rsidRDefault="00F137DC">
      <w:pPr>
        <w:autoSpaceDE w:val="0"/>
        <w:ind w:firstLine="720"/>
        <w:jc w:val="both"/>
        <w:textAlignment w:val="auto"/>
        <w:rPr>
          <w:rFonts w:eastAsia="Calibri"/>
          <w:lang w:val="ro-RO" w:eastAsia="en-US"/>
        </w:rPr>
      </w:pPr>
      <w:r>
        <w:rPr>
          <w:rFonts w:eastAsia="Calibri"/>
          <w:lang w:val="ro-RO" w:eastAsia="en-US"/>
        </w:rPr>
        <w:t xml:space="preserve">C=V2*1%    </w:t>
      </w:r>
    </w:p>
    <w:p w:rsidR="00B228CD" w:rsidRDefault="00B228CD">
      <w:pPr>
        <w:autoSpaceDE w:val="0"/>
        <w:ind w:firstLine="720"/>
        <w:jc w:val="both"/>
        <w:textAlignment w:val="auto"/>
        <w:rPr>
          <w:rFonts w:eastAsia="Calibri"/>
          <w:lang w:val="ro-RO" w:eastAsia="en-US"/>
        </w:rPr>
      </w:pPr>
    </w:p>
    <w:p w:rsidR="00B228CD" w:rsidRDefault="00F137DC">
      <w:pPr>
        <w:autoSpaceDE w:val="0"/>
        <w:ind w:firstLine="720"/>
        <w:jc w:val="both"/>
        <w:textAlignment w:val="auto"/>
      </w:pPr>
      <w:r>
        <w:rPr>
          <w:rFonts w:eastAsia="Calibri"/>
          <w:b/>
          <w:color w:val="000000"/>
          <w:lang w:val="ro-RO" w:eastAsia="en-US"/>
        </w:rPr>
        <w:t xml:space="preserve">Art.3.13  </w:t>
      </w:r>
      <w:r>
        <w:rPr>
          <w:rFonts w:eastAsia="Calibri"/>
          <w:color w:val="000000"/>
          <w:lang w:val="ro-RO" w:eastAsia="en-US"/>
        </w:rPr>
        <w:t xml:space="preserve">În cazul vânzării locuințelor ANL cu plata in numerar sau prin virament bancar, în rate, dreptul de proprietate asupra locuinței se transferă de la </w:t>
      </w:r>
      <w:r>
        <w:rPr>
          <w:rFonts w:eastAsia="Calibri"/>
          <w:color w:val="000000"/>
          <w:lang w:val="ro-RO" w:eastAsia="en-US"/>
        </w:rPr>
        <w:t>vânzător la cumpărător după achitarea integrală a prețului contractului, cu îndeplinirea formalităților de publicitate cerute</w:t>
      </w:r>
      <w:r>
        <w:rPr>
          <w:rFonts w:eastAsia="Calibri"/>
          <w:b/>
          <w:color w:val="000000"/>
          <w:lang w:val="ro-RO" w:eastAsia="en-US"/>
        </w:rPr>
        <w:t xml:space="preserve"> </w:t>
      </w:r>
      <w:r>
        <w:rPr>
          <w:rFonts w:eastAsia="Calibri"/>
          <w:color w:val="000000"/>
          <w:lang w:val="ro-RO" w:eastAsia="en-US"/>
        </w:rPr>
        <w:t>de lege. Până la achitarea valorii de vânzare locuințele rămân în administrarea autorităților administrației publice locale ale un</w:t>
      </w:r>
      <w:r>
        <w:rPr>
          <w:rFonts w:eastAsia="Calibri"/>
          <w:color w:val="000000"/>
          <w:lang w:val="ro-RO" w:eastAsia="en-US"/>
        </w:rPr>
        <w:t>ităților administrativ teritoriale în care acestea sunt amplasate până la transferul dreptului de proprietate și schimbarea rolului fiscal pe numele acestora. De la data semnării contractului de vânzare cu plata în rate lunare egale şi până la achitarea in</w:t>
      </w:r>
      <w:r>
        <w:rPr>
          <w:rFonts w:eastAsia="Calibri"/>
          <w:color w:val="000000"/>
          <w:lang w:val="ro-RO" w:eastAsia="en-US"/>
        </w:rPr>
        <w:t>tegrală a valorii de vânzare, cheltuielile pentru întreținere, reparații curente, precum și reparațiile capitale sunt în sarcina titularului contractului de vânzare cu plata în rate lunare egale. . Prin derogare de la prevederile art. 3 alin. (2) din Legea</w:t>
      </w:r>
      <w:r>
        <w:rPr>
          <w:rFonts w:eastAsia="Calibri"/>
          <w:color w:val="000000"/>
          <w:lang w:val="ro-RO" w:eastAsia="en-US"/>
        </w:rPr>
        <w:t xml:space="preserve"> nr. 260/2008 privind asigurarea obligatorie a locuințelor împotriva cutremurelor, alunecărilor de teren și inundațiilor, republicată, cu modificările şi completările ulterioare, obligațiile încheierii contractelor de asigurare a locuințelor împotriva cutr</w:t>
      </w:r>
      <w:r>
        <w:rPr>
          <w:rFonts w:eastAsia="Calibri"/>
          <w:color w:val="000000"/>
          <w:lang w:val="ro-RO" w:eastAsia="en-US"/>
        </w:rPr>
        <w:t>emurelor, alunecărilor de teren și inundațiilor și plății primelor de asigurare obligatorii revin titularului contractului de vânzare cu plata în rate lunare egale;</w:t>
      </w:r>
    </w:p>
    <w:p w:rsidR="00B228CD" w:rsidRDefault="00F137DC">
      <w:pPr>
        <w:autoSpaceDE w:val="0"/>
        <w:ind w:firstLine="720"/>
        <w:jc w:val="both"/>
        <w:textAlignment w:val="auto"/>
      </w:pPr>
      <w:r>
        <w:rPr>
          <w:rFonts w:eastAsia="Calibri"/>
          <w:color w:val="000000"/>
          <w:lang w:val="ro-RO" w:eastAsia="en-US"/>
        </w:rPr>
        <w:t xml:space="preserve"> </w:t>
      </w:r>
      <w:r>
        <w:rPr>
          <w:rFonts w:eastAsia="Calibri"/>
          <w:b/>
          <w:color w:val="000000"/>
          <w:lang w:val="ro-RO" w:eastAsia="en-US"/>
        </w:rPr>
        <w:t xml:space="preserve">Art.3.14 </w:t>
      </w:r>
      <w:r>
        <w:rPr>
          <w:rFonts w:eastAsia="Calibri"/>
          <w:color w:val="000000"/>
          <w:lang w:val="ro-RO" w:eastAsia="en-US"/>
        </w:rPr>
        <w:t>In situația în care locuințele se vând după expirarea a minimum 6 ani consecutivi</w:t>
      </w:r>
      <w:r>
        <w:rPr>
          <w:rFonts w:eastAsia="Calibri"/>
          <w:color w:val="000000"/>
          <w:lang w:val="ro-RO" w:eastAsia="en-US"/>
        </w:rPr>
        <w:t xml:space="preserve"> de la data încheierii primului contract de închiriere către același titular şi/sau către persoana în beneficiul căreia s-a continuat închirierea în condițiile legii, nu se instituie interdicția de vânzare a locuinței. În situația în care locuințele se vân</w:t>
      </w:r>
      <w:r>
        <w:rPr>
          <w:rFonts w:eastAsia="Calibri"/>
          <w:color w:val="000000"/>
          <w:lang w:val="ro-RO" w:eastAsia="en-US"/>
        </w:rPr>
        <w:t>d după minimum un an neîntrerupt de la data încheierii primului contract de închiriere se instituie interdicția de vânzare a locuinței pe o perioadă de 5 ani de la data dobândirii acesteia, care se înscrie în cartea funciară</w:t>
      </w:r>
    </w:p>
    <w:p w:rsidR="00B228CD" w:rsidRDefault="00F137DC">
      <w:pPr>
        <w:autoSpaceDE w:val="0"/>
        <w:ind w:firstLine="720"/>
        <w:jc w:val="both"/>
        <w:textAlignment w:val="auto"/>
      </w:pPr>
      <w:r>
        <w:rPr>
          <w:rFonts w:eastAsia="Calibri"/>
          <w:b/>
          <w:color w:val="000000"/>
          <w:lang w:val="ro-RO" w:eastAsia="en-US"/>
        </w:rPr>
        <w:t xml:space="preserve">Art.3.15 </w:t>
      </w:r>
      <w:r>
        <w:rPr>
          <w:rFonts w:eastAsia="Calibri"/>
          <w:color w:val="000000"/>
          <w:lang w:val="ro-RO" w:eastAsia="en-US"/>
        </w:rPr>
        <w:t xml:space="preserve">În cazul contractelor </w:t>
      </w:r>
      <w:r>
        <w:rPr>
          <w:rFonts w:eastAsia="Calibri"/>
          <w:color w:val="000000"/>
          <w:lang w:val="ro-RO" w:eastAsia="en-US"/>
        </w:rPr>
        <w:t>de vânzare cu plata în rate lunare egale, interdicția de vânzare a locuinței pe o perioadă de 5 ani de la data dobândirii, instituită pentru locuințele care se vând după minimum un an neîntrerupt de la data încheierii primului contract de închiriere, opere</w:t>
      </w:r>
      <w:r>
        <w:rPr>
          <w:rFonts w:eastAsia="Calibri"/>
          <w:color w:val="000000"/>
          <w:lang w:val="ro-RO" w:eastAsia="en-US"/>
        </w:rPr>
        <w:t xml:space="preserve">ază de la data </w:t>
      </w:r>
      <w:r>
        <w:rPr>
          <w:rFonts w:eastAsia="Calibri"/>
          <w:color w:val="000000"/>
          <w:lang w:val="ro-RO" w:eastAsia="en-US"/>
        </w:rPr>
        <w:lastRenderedPageBreak/>
        <w:t>transferului dreptului de proprietate asupra locuinței și înscrierea acestuia în cartea funciară, în conformitate cu prevederile art. 10 alin. (2^2) lit. a) din Legea nr. 152/1998, republicată, cu modificările și completările ulterioare, res</w:t>
      </w:r>
      <w:r>
        <w:rPr>
          <w:rFonts w:eastAsia="Calibri"/>
          <w:color w:val="000000"/>
          <w:lang w:val="ro-RO" w:eastAsia="en-US"/>
        </w:rPr>
        <w:t xml:space="preserve">pectiv,  </w:t>
      </w:r>
      <w:r>
        <w:rPr>
          <w:rFonts w:eastAsia="Calibri"/>
          <w:iCs/>
          <w:color w:val="000000"/>
          <w:lang w:val="ro-RO" w:eastAsia="en-US"/>
        </w:rPr>
        <w:t>transferul de proprietate asupra locuinței se produce după achitarea integrală a valorii de vânzare, cu îndeplinirea formalităților de publicitate cerute de lege;</w:t>
      </w:r>
    </w:p>
    <w:p w:rsidR="00B228CD" w:rsidRDefault="00F137DC">
      <w:pPr>
        <w:autoSpaceDE w:val="0"/>
        <w:ind w:firstLine="720"/>
        <w:jc w:val="both"/>
        <w:textAlignment w:val="auto"/>
      </w:pPr>
      <w:r>
        <w:rPr>
          <w:rFonts w:eastAsia="Calibri"/>
          <w:b/>
          <w:color w:val="000000"/>
          <w:lang w:val="ro-RO" w:eastAsia="en-US"/>
        </w:rPr>
        <w:t xml:space="preserve">Art.3.16 </w:t>
      </w:r>
      <w:r>
        <w:rPr>
          <w:rFonts w:eastAsia="Calibri"/>
          <w:color w:val="000000"/>
          <w:lang w:val="ro-RO" w:eastAsia="en-US"/>
        </w:rPr>
        <w:t>Dreptul de proprietate dobândit de beneficiar în baza contractelor de vânza</w:t>
      </w:r>
      <w:r>
        <w:rPr>
          <w:rFonts w:eastAsia="Calibri"/>
          <w:color w:val="000000"/>
          <w:lang w:val="ro-RO" w:eastAsia="en-US"/>
        </w:rPr>
        <w:t>re prevăzute la articolele 3.17 si 3.18 se înscrie sau se notează, după caz, în cartea funciară potrivit dispozițiilor Legii nr. 287/2009, republicată, cu modificările și completările ulterioare, și ale Legii cadastrului și a publicității imobiliare nr. 7/</w:t>
      </w:r>
      <w:r>
        <w:rPr>
          <w:rFonts w:eastAsia="Calibri"/>
          <w:color w:val="000000"/>
          <w:lang w:val="ro-RO" w:eastAsia="en-US"/>
        </w:rPr>
        <w:t>1996, republicată, cu modificările și completările ulterioare. Interdicția de înstrăinare prevăzută la art. 10 alin. (1) din Legea nr. 152/1998, republicată, cu modificările și completările ulterioare, instituită pentru locuințele care se vând după minimum</w:t>
      </w:r>
      <w:r>
        <w:rPr>
          <w:rFonts w:eastAsia="Calibri"/>
          <w:color w:val="000000"/>
          <w:lang w:val="ro-RO" w:eastAsia="en-US"/>
        </w:rPr>
        <w:t xml:space="preserve"> un an neîntrerupt de la data încheierii primului contract de închiriere, se radiază la cererea persoanelor interesate, după împlinirea termenului de 5 ani de la data dobândirii acestora.</w:t>
      </w:r>
    </w:p>
    <w:p w:rsidR="00B228CD" w:rsidRDefault="00F137DC">
      <w:pPr>
        <w:autoSpaceDE w:val="0"/>
        <w:jc w:val="both"/>
        <w:textAlignment w:val="auto"/>
      </w:pPr>
      <w:r>
        <w:rPr>
          <w:rFonts w:eastAsia="Calibri"/>
          <w:color w:val="FF0000"/>
          <w:lang w:val="ro-RO" w:eastAsia="en-US"/>
        </w:rPr>
        <w:t xml:space="preserve">      </w:t>
      </w:r>
      <w:r>
        <w:rPr>
          <w:rFonts w:eastAsia="Calibri"/>
          <w:b/>
          <w:color w:val="FF0000"/>
          <w:lang w:val="ro-RO" w:eastAsia="en-US"/>
        </w:rPr>
        <w:t xml:space="preserve">   </w:t>
      </w:r>
    </w:p>
    <w:p w:rsidR="00B228CD" w:rsidRDefault="00F137DC">
      <w:pPr>
        <w:autoSpaceDE w:val="0"/>
        <w:ind w:firstLine="720"/>
        <w:jc w:val="both"/>
        <w:textAlignment w:val="auto"/>
      </w:pPr>
      <w:r>
        <w:rPr>
          <w:rFonts w:eastAsia="Calibri"/>
          <w:b/>
          <w:color w:val="FF0000"/>
          <w:lang w:val="ro-RO" w:eastAsia="en-US"/>
        </w:rPr>
        <w:t xml:space="preserve">   </w:t>
      </w:r>
      <w:r>
        <w:rPr>
          <w:rFonts w:eastAsia="Calibri"/>
          <w:b/>
          <w:color w:val="000000"/>
          <w:lang w:val="ro-RO" w:eastAsia="en-US"/>
        </w:rPr>
        <w:t>CAPITOLUL IV</w:t>
      </w:r>
    </w:p>
    <w:p w:rsidR="00B228CD" w:rsidRDefault="00F137DC">
      <w:pPr>
        <w:autoSpaceDE w:val="0"/>
        <w:ind w:firstLine="720"/>
        <w:jc w:val="both"/>
        <w:textAlignment w:val="auto"/>
        <w:rPr>
          <w:rFonts w:eastAsia="Calibri"/>
          <w:b/>
          <w:color w:val="000000"/>
          <w:lang w:val="ro-RO" w:eastAsia="en-US"/>
        </w:rPr>
      </w:pPr>
      <w:r>
        <w:rPr>
          <w:rFonts w:eastAsia="Calibri"/>
          <w:b/>
          <w:color w:val="000000"/>
          <w:lang w:val="ro-RO" w:eastAsia="en-US"/>
        </w:rPr>
        <w:t>Dobândirea dreptului de folosință asupra c</w:t>
      </w:r>
      <w:r>
        <w:rPr>
          <w:rFonts w:eastAsia="Calibri"/>
          <w:b/>
          <w:color w:val="000000"/>
          <w:lang w:val="ro-RO" w:eastAsia="en-US"/>
        </w:rPr>
        <w:t>otei părți de teren și asupra cotelor părți de construcții și instalații aferente locuințelor ANL</w:t>
      </w:r>
    </w:p>
    <w:p w:rsidR="00B228CD" w:rsidRDefault="00B228CD">
      <w:pPr>
        <w:autoSpaceDE w:val="0"/>
        <w:ind w:firstLine="720"/>
        <w:jc w:val="both"/>
        <w:textAlignment w:val="auto"/>
        <w:rPr>
          <w:rFonts w:eastAsia="Calibri"/>
          <w:b/>
          <w:color w:val="000000"/>
          <w:lang w:val="ro-RO" w:eastAsia="en-US"/>
        </w:rPr>
      </w:pPr>
    </w:p>
    <w:p w:rsidR="00B228CD" w:rsidRDefault="00F137DC">
      <w:pPr>
        <w:autoSpaceDE w:val="0"/>
        <w:ind w:firstLine="720"/>
        <w:jc w:val="both"/>
        <w:textAlignment w:val="auto"/>
      </w:pPr>
      <w:r>
        <w:rPr>
          <w:rFonts w:eastAsia="Calibri"/>
          <w:b/>
          <w:color w:val="000000"/>
          <w:lang w:val="ro-RO" w:eastAsia="en-US"/>
        </w:rPr>
        <w:t xml:space="preserve">Art.4.1 </w:t>
      </w:r>
      <w:r>
        <w:rPr>
          <w:rFonts w:eastAsia="Calibri"/>
          <w:color w:val="000000"/>
          <w:lang w:val="ro-RO" w:eastAsia="en-US"/>
        </w:rPr>
        <w:t>Odată cu dobândirea dreptului de proprietate asupra locuinței ANL, titularul contractului dobândește și dreptul de folosință asupra cotei părți (supr</w:t>
      </w:r>
      <w:r>
        <w:rPr>
          <w:rFonts w:eastAsia="Calibri"/>
          <w:color w:val="000000"/>
          <w:lang w:val="ro-RO" w:eastAsia="en-US"/>
        </w:rPr>
        <w:t xml:space="preserve">afețe) de teren aferente locuinței, pe durata existenței clădirii, în conformitate cu prevederile legale în vigoare. Dobândirea cotei părți (suprafețe) de teren aferente locuinței ANL pe durata extinderii clădirii este menționată în Contractul de vânzare, </w:t>
      </w:r>
      <w:r>
        <w:rPr>
          <w:rFonts w:eastAsia="Calibri"/>
          <w:color w:val="000000"/>
          <w:lang w:val="ro-RO" w:eastAsia="en-US"/>
        </w:rPr>
        <w:t>conform modelului cadru prevăzut în anexele nr.1 și 2 la prezentul regulament.</w:t>
      </w:r>
    </w:p>
    <w:p w:rsidR="00B228CD" w:rsidRDefault="00F137DC">
      <w:pPr>
        <w:autoSpaceDE w:val="0"/>
        <w:jc w:val="both"/>
        <w:textAlignment w:val="auto"/>
        <w:rPr>
          <w:rFonts w:eastAsia="Calibri"/>
          <w:color w:val="000000"/>
          <w:lang w:val="ro-RO" w:eastAsia="en-US"/>
        </w:rPr>
      </w:pPr>
      <w:r>
        <w:rPr>
          <w:rFonts w:eastAsia="Calibri"/>
          <w:color w:val="000000"/>
          <w:lang w:val="ro-RO" w:eastAsia="en-US"/>
        </w:rPr>
        <w:t>Cota parte de teren aferentă locuințelor ANL se regăsește in extrasul de carte funciara.</w:t>
      </w:r>
    </w:p>
    <w:p w:rsidR="00B228CD" w:rsidRDefault="00F137DC">
      <w:pPr>
        <w:autoSpaceDE w:val="0"/>
        <w:ind w:firstLine="720"/>
        <w:jc w:val="both"/>
        <w:textAlignment w:val="auto"/>
      </w:pPr>
      <w:r>
        <w:rPr>
          <w:rFonts w:eastAsia="Calibri"/>
          <w:b/>
          <w:color w:val="000000"/>
          <w:lang w:val="ro-RO" w:eastAsia="en-US"/>
        </w:rPr>
        <w:t>Art.4.2</w:t>
      </w:r>
      <w:r>
        <w:rPr>
          <w:rFonts w:eastAsia="Calibri"/>
          <w:color w:val="000000"/>
          <w:lang w:val="ro-RO" w:eastAsia="en-US"/>
        </w:rPr>
        <w:t xml:space="preserve"> Transmiterea dreptului de folosință asupra cotei părți de teren aferentă locuinț</w:t>
      </w:r>
      <w:r>
        <w:rPr>
          <w:rFonts w:eastAsia="Calibri"/>
          <w:color w:val="000000"/>
          <w:lang w:val="ro-RO" w:eastAsia="en-US"/>
        </w:rPr>
        <w:t>elor ANL se realizează concomitent cu transferul dreptului de proprietate asupra locuinței ANL.</w:t>
      </w:r>
    </w:p>
    <w:p w:rsidR="00B228CD" w:rsidRDefault="00F137DC">
      <w:pPr>
        <w:autoSpaceDE w:val="0"/>
        <w:ind w:firstLine="720"/>
        <w:jc w:val="both"/>
        <w:textAlignment w:val="auto"/>
      </w:pPr>
      <w:r>
        <w:rPr>
          <w:rFonts w:eastAsia="Calibri"/>
          <w:b/>
          <w:color w:val="000000"/>
          <w:lang w:val="ro-RO" w:eastAsia="en-US"/>
        </w:rPr>
        <w:t xml:space="preserve">Art.4.3 </w:t>
      </w:r>
      <w:r>
        <w:rPr>
          <w:rFonts w:eastAsia="Calibri"/>
          <w:color w:val="000000"/>
          <w:lang w:val="ro-RO" w:eastAsia="en-US"/>
        </w:rPr>
        <w:t>Odată cu dreptul de proprietate asupra locuinței se dobândește și dreptul de proprietate asupra cotelor părți de construcții și instalații, precum și as</w:t>
      </w:r>
      <w:r>
        <w:rPr>
          <w:rFonts w:eastAsia="Calibri"/>
          <w:color w:val="000000"/>
          <w:lang w:val="ro-RO" w:eastAsia="en-US"/>
        </w:rPr>
        <w:t>upra dotărilor care prin natura lor nu se pot folosi decât în comun, conform prevederilor legale în vigoare.</w:t>
      </w:r>
    </w:p>
    <w:p w:rsidR="00B228CD" w:rsidRDefault="00B228CD">
      <w:pPr>
        <w:autoSpaceDE w:val="0"/>
        <w:jc w:val="both"/>
        <w:textAlignment w:val="auto"/>
        <w:rPr>
          <w:rFonts w:eastAsia="Calibri"/>
          <w:b/>
          <w:color w:val="C00000"/>
          <w:lang w:val="ro-RO" w:eastAsia="en-US"/>
        </w:rPr>
      </w:pPr>
    </w:p>
    <w:p w:rsidR="00B228CD" w:rsidRDefault="00B228CD">
      <w:pPr>
        <w:autoSpaceDE w:val="0"/>
        <w:ind w:firstLine="720"/>
        <w:jc w:val="both"/>
        <w:textAlignment w:val="auto"/>
        <w:rPr>
          <w:rFonts w:eastAsia="Calibri"/>
          <w:b/>
          <w:color w:val="C00000"/>
          <w:lang w:val="ro-RO" w:eastAsia="en-US"/>
        </w:rPr>
      </w:pPr>
    </w:p>
    <w:p w:rsidR="00B228CD" w:rsidRDefault="00B228CD">
      <w:pPr>
        <w:autoSpaceDE w:val="0"/>
        <w:ind w:firstLine="720"/>
        <w:jc w:val="both"/>
        <w:textAlignment w:val="auto"/>
        <w:rPr>
          <w:rFonts w:eastAsia="Calibri"/>
          <w:b/>
          <w:color w:val="C00000"/>
          <w:lang w:val="ro-RO" w:eastAsia="en-US"/>
        </w:rPr>
      </w:pPr>
    </w:p>
    <w:p w:rsidR="00B228CD" w:rsidRDefault="00F137DC">
      <w:pPr>
        <w:autoSpaceDE w:val="0"/>
        <w:ind w:firstLine="720"/>
        <w:jc w:val="both"/>
        <w:textAlignment w:val="auto"/>
        <w:rPr>
          <w:rFonts w:eastAsia="Calibri"/>
          <w:b/>
          <w:color w:val="000000"/>
          <w:lang w:val="ro-RO" w:eastAsia="en-US"/>
        </w:rPr>
      </w:pPr>
      <w:r>
        <w:rPr>
          <w:rFonts w:eastAsia="Calibri"/>
          <w:b/>
          <w:color w:val="000000"/>
          <w:lang w:val="ro-RO" w:eastAsia="en-US"/>
        </w:rPr>
        <w:t xml:space="preserve">CAPITOLUL V </w:t>
      </w:r>
    </w:p>
    <w:p w:rsidR="00B228CD" w:rsidRDefault="00F137DC">
      <w:pPr>
        <w:autoSpaceDE w:val="0"/>
        <w:ind w:firstLine="720"/>
        <w:jc w:val="both"/>
        <w:textAlignment w:val="auto"/>
        <w:rPr>
          <w:rFonts w:eastAsia="Calibri"/>
          <w:b/>
          <w:color w:val="000000"/>
          <w:lang w:val="ro-RO" w:eastAsia="en-US"/>
        </w:rPr>
      </w:pPr>
      <w:r>
        <w:rPr>
          <w:rFonts w:eastAsia="Calibri"/>
          <w:b/>
          <w:color w:val="000000"/>
          <w:lang w:val="ro-RO" w:eastAsia="en-US"/>
        </w:rPr>
        <w:t>Repartizarea sumelor rezultate din valorificarea locuințelor de tip ANL</w:t>
      </w:r>
    </w:p>
    <w:p w:rsidR="00B228CD" w:rsidRDefault="00B228CD">
      <w:pPr>
        <w:autoSpaceDE w:val="0"/>
        <w:ind w:firstLine="720"/>
        <w:jc w:val="both"/>
        <w:textAlignment w:val="auto"/>
        <w:rPr>
          <w:rFonts w:eastAsia="Calibri"/>
          <w:b/>
          <w:color w:val="000000"/>
          <w:lang w:val="ro-RO" w:eastAsia="en-US"/>
        </w:rPr>
      </w:pPr>
    </w:p>
    <w:p w:rsidR="00B228CD" w:rsidRDefault="00F137DC">
      <w:pPr>
        <w:autoSpaceDE w:val="0"/>
        <w:ind w:firstLine="720"/>
        <w:jc w:val="both"/>
        <w:textAlignment w:val="auto"/>
      </w:pPr>
      <w:r>
        <w:rPr>
          <w:rFonts w:eastAsia="Calibri"/>
          <w:b/>
          <w:color w:val="000000"/>
          <w:lang w:val="ro-RO" w:eastAsia="en-US"/>
        </w:rPr>
        <w:t xml:space="preserve">Art.5.1 </w:t>
      </w:r>
      <w:r>
        <w:rPr>
          <w:rFonts w:eastAsia="Calibri"/>
          <w:color w:val="000000"/>
          <w:lang w:val="ro-RO" w:eastAsia="en-US"/>
        </w:rPr>
        <w:t xml:space="preserve">Sumele obținute din vânzarea locuințelor ANL sunt </w:t>
      </w:r>
      <w:r>
        <w:rPr>
          <w:rFonts w:eastAsia="Calibri"/>
          <w:color w:val="000000"/>
          <w:lang w:val="ro-RO" w:eastAsia="en-US"/>
        </w:rPr>
        <w:t xml:space="preserve">destinate exclusiv finanțării construcției de locuințe. De asemenea în cazul vânzării locuințelor cu plata în rate, în situația în care cumpărătorul </w:t>
      </w:r>
      <w:r>
        <w:rPr>
          <w:rFonts w:eastAsia="Calibri"/>
          <w:color w:val="000000"/>
          <w:shd w:val="clear" w:color="auto" w:fill="FFFFFF"/>
          <w:lang w:val="ro-RO" w:eastAsia="en-US"/>
        </w:rPr>
        <w:t>nu achită trei rate consecutive</w:t>
      </w:r>
      <w:r>
        <w:rPr>
          <w:rFonts w:eastAsia="Calibri"/>
          <w:color w:val="000000"/>
          <w:lang w:val="ro-RO" w:eastAsia="en-US"/>
        </w:rPr>
        <w:t>, cumpărătorul este decăzut din dreptul de a solicita restituirea sumelor ac</w:t>
      </w:r>
      <w:r>
        <w:rPr>
          <w:rFonts w:eastAsia="Calibri"/>
          <w:color w:val="000000"/>
          <w:lang w:val="ro-RO" w:eastAsia="en-US"/>
        </w:rPr>
        <w:t>hitate, acestea constituindu-se în venituri la ANL fiind destinate exclusiv finanțării construcției de locuințe.</w:t>
      </w:r>
    </w:p>
    <w:p w:rsidR="00B228CD" w:rsidRDefault="00F137DC">
      <w:pPr>
        <w:autoSpaceDE w:val="0"/>
        <w:ind w:firstLine="720"/>
        <w:jc w:val="both"/>
        <w:textAlignment w:val="auto"/>
      </w:pPr>
      <w:r>
        <w:rPr>
          <w:rFonts w:eastAsia="Calibri"/>
          <w:b/>
          <w:color w:val="000000"/>
          <w:lang w:val="ro-RO" w:eastAsia="en-US"/>
        </w:rPr>
        <w:t>Art.5.2</w:t>
      </w:r>
      <w:r>
        <w:rPr>
          <w:rFonts w:eastAsia="Calibri"/>
          <w:color w:val="000000"/>
          <w:lang w:val="ro-RO" w:eastAsia="en-US"/>
        </w:rPr>
        <w:t xml:space="preserve"> Cumpărătorul virează sumele reprezentând valoarea de vânzare a locuințelor ANL în contul administrației publice locale, care ulterior v</w:t>
      </w:r>
      <w:r>
        <w:rPr>
          <w:rFonts w:eastAsia="Calibri"/>
          <w:color w:val="000000"/>
          <w:lang w:val="ro-RO" w:eastAsia="en-US"/>
        </w:rPr>
        <w:t>irează sumele în contul ANL, în vederea finanțării programului pentru tineri.</w:t>
      </w:r>
    </w:p>
    <w:p w:rsidR="00B228CD" w:rsidRDefault="00F137DC">
      <w:pPr>
        <w:autoSpaceDE w:val="0"/>
        <w:ind w:firstLine="720"/>
        <w:jc w:val="both"/>
        <w:textAlignment w:val="auto"/>
      </w:pPr>
      <w:r>
        <w:rPr>
          <w:rFonts w:eastAsia="Calibri"/>
          <w:b/>
          <w:color w:val="000000"/>
          <w:lang w:val="ro-RO" w:eastAsia="en-US"/>
        </w:rPr>
        <w:t>Art.5.3</w:t>
      </w:r>
      <w:r>
        <w:rPr>
          <w:rFonts w:eastAsia="Calibri"/>
          <w:color w:val="000000"/>
          <w:lang w:val="ro-RO" w:eastAsia="en-US"/>
        </w:rPr>
        <w:t xml:space="preserve"> Sumele obținute se virează lunar de către autoritățile administrației publice locale</w:t>
      </w:r>
      <w:r>
        <w:t xml:space="preserve"> in </w:t>
      </w:r>
      <w:r>
        <w:rPr>
          <w:rFonts w:eastAsia="Calibri"/>
          <w:color w:val="000000"/>
          <w:lang w:val="ro-RO" w:eastAsia="en-US"/>
        </w:rPr>
        <w:t xml:space="preserve">termen de 30 de zile de la încasare, prin bugetul propriu, către A.N.L. in contul </w:t>
      </w:r>
      <w:r>
        <w:rPr>
          <w:rFonts w:eastAsia="Calibri"/>
          <w:color w:val="000000"/>
          <w:lang w:val="ro-RO" w:eastAsia="en-US"/>
        </w:rPr>
        <w:t>Agenției Naționale pentru Locuințe deschis la Trezoreria Statului, iar  orice întârziere atrage plata de penalități, conform prevederilor legale in vigoare .</w:t>
      </w:r>
    </w:p>
    <w:p w:rsidR="00B228CD" w:rsidRDefault="00F137DC">
      <w:pPr>
        <w:autoSpaceDE w:val="0"/>
        <w:ind w:firstLine="720"/>
        <w:jc w:val="both"/>
        <w:textAlignment w:val="auto"/>
      </w:pPr>
      <w:r>
        <w:rPr>
          <w:rFonts w:eastAsia="Calibri"/>
          <w:b/>
          <w:color w:val="000000"/>
          <w:lang w:val="ro-RO" w:eastAsia="en-US"/>
        </w:rPr>
        <w:t>Art.5.4</w:t>
      </w:r>
      <w:r>
        <w:rPr>
          <w:rFonts w:eastAsia="Calibri"/>
          <w:color w:val="000000"/>
          <w:lang w:val="ro-RO" w:eastAsia="en-US"/>
        </w:rPr>
        <w:t xml:space="preserve"> Penalitățile de întârziere prevăzute la art.5.3</w:t>
      </w:r>
      <w:r>
        <w:rPr>
          <w:rFonts w:eastAsia="Calibri"/>
          <w:b/>
          <w:color w:val="000000"/>
          <w:lang w:val="ro-RO" w:eastAsia="en-US"/>
        </w:rPr>
        <w:t xml:space="preserve"> ,</w:t>
      </w:r>
      <w:r>
        <w:rPr>
          <w:rFonts w:eastAsia="Calibri"/>
          <w:color w:val="000000"/>
          <w:lang w:val="ro-RO" w:eastAsia="en-US"/>
        </w:rPr>
        <w:t xml:space="preserve"> datorate A.N.L. pentru neîndeplinirea ob</w:t>
      </w:r>
      <w:r>
        <w:rPr>
          <w:rFonts w:eastAsia="Calibri"/>
          <w:color w:val="000000"/>
          <w:lang w:val="ro-RO" w:eastAsia="en-US"/>
        </w:rPr>
        <w:t xml:space="preserve">ligațiilor de plată la scadență, </w:t>
      </w:r>
      <w:r>
        <w:rPr>
          <w:rFonts w:eastAsia="Calibri"/>
          <w:color w:val="000000"/>
          <w:shd w:val="clear" w:color="auto" w:fill="FFFFFF"/>
          <w:lang w:val="ro-RO" w:eastAsia="en-US"/>
        </w:rPr>
        <w:t xml:space="preserve">reprezintă </w:t>
      </w:r>
      <w:r>
        <w:rPr>
          <w:rFonts w:eastAsia="Calibri"/>
          <w:b/>
          <w:color w:val="000000"/>
          <w:shd w:val="clear" w:color="auto" w:fill="FFFFFF"/>
          <w:lang w:val="ro-RO" w:eastAsia="en-US"/>
        </w:rPr>
        <w:t>0,05%/</w:t>
      </w:r>
      <w:r>
        <w:rPr>
          <w:rFonts w:eastAsia="Calibri"/>
          <w:color w:val="000000"/>
          <w:shd w:val="clear" w:color="auto" w:fill="FFFFFF"/>
          <w:lang w:val="ro-RO" w:eastAsia="en-US"/>
        </w:rPr>
        <w:t>zi</w:t>
      </w:r>
      <w:r>
        <w:rPr>
          <w:rFonts w:eastAsia="Calibri"/>
          <w:color w:val="000000"/>
          <w:lang w:val="ro-RO" w:eastAsia="en-US"/>
        </w:rPr>
        <w:t xml:space="preserve"> întârziere din suma datorată, dar nu mai mult de </w:t>
      </w:r>
      <w:r>
        <w:rPr>
          <w:rFonts w:eastAsia="Calibri"/>
          <w:color w:val="000000"/>
          <w:lang w:val="ro-RO" w:eastAsia="en-US"/>
        </w:rPr>
        <w:lastRenderedPageBreak/>
        <w:t>cuantumul sumei asupra căreia sunt calculate.</w:t>
      </w:r>
      <w:r>
        <w:t xml:space="preserve"> </w:t>
      </w:r>
      <w:r>
        <w:rPr>
          <w:rFonts w:eastAsia="Calibri"/>
          <w:color w:val="000000"/>
          <w:lang w:val="ro-RO" w:eastAsia="en-US"/>
        </w:rPr>
        <w:t>Penalitățile se calculează în condițiile legii fără a se lua în calcul prima zi, precum și ziua îndeplinirii</w:t>
      </w:r>
      <w:r>
        <w:rPr>
          <w:rFonts w:eastAsia="Calibri"/>
          <w:color w:val="000000"/>
          <w:lang w:val="ro-RO" w:eastAsia="en-US"/>
        </w:rPr>
        <w:t xml:space="preserve"> obligației de plată a sumelor obținute din vânzarea locuințelor, inclusiv ratele lunare, cu respectarea art. 2.553 din Legea nr. 287/2009, republicată, cu modificările ulterioare.</w:t>
      </w:r>
    </w:p>
    <w:p w:rsidR="00B228CD" w:rsidRDefault="00F137DC">
      <w:pPr>
        <w:autoSpaceDE w:val="0"/>
        <w:jc w:val="both"/>
        <w:textAlignment w:val="auto"/>
      </w:pPr>
      <w:r>
        <w:rPr>
          <w:rFonts w:eastAsia="Calibri"/>
          <w:b/>
          <w:color w:val="000000"/>
          <w:lang w:val="ro-RO" w:eastAsia="en-US"/>
        </w:rPr>
        <w:t xml:space="preserve">          Art.5.5 </w:t>
      </w:r>
      <w:r>
        <w:rPr>
          <w:rFonts w:eastAsia="Calibri"/>
          <w:color w:val="000000"/>
          <w:lang w:val="ro-RO" w:eastAsia="en-US"/>
        </w:rPr>
        <w:t>Sumele reprezentând comisionul de 1% calculat la valoarea</w:t>
      </w:r>
      <w:r>
        <w:rPr>
          <w:rFonts w:eastAsia="Calibri"/>
          <w:color w:val="000000"/>
          <w:lang w:val="ro-RO" w:eastAsia="en-US"/>
        </w:rPr>
        <w:t xml:space="preserve"> de vânzare a locuințelor se încasează și constituie venituri la primăria municipiului Dej,  pentru acoperirea cheltuielilor de evidență și vânzare a spațiilor locative menționate. Cumpărătorul virează sumele reprezentând </w:t>
      </w:r>
      <w:r>
        <w:rPr>
          <w:rFonts w:eastAsia="Calibri"/>
          <w:b/>
          <w:color w:val="000000"/>
          <w:lang w:val="ro-RO" w:eastAsia="en-US"/>
        </w:rPr>
        <w:t>comisionul de 1% în contul Primări</w:t>
      </w:r>
      <w:r>
        <w:rPr>
          <w:rFonts w:eastAsia="Calibri"/>
          <w:b/>
          <w:color w:val="000000"/>
          <w:lang w:val="ro-RO" w:eastAsia="en-US"/>
        </w:rPr>
        <w:t>ei Municipiului Dej .</w:t>
      </w:r>
    </w:p>
    <w:p w:rsidR="00B228CD" w:rsidRDefault="00F137DC">
      <w:pPr>
        <w:autoSpaceDE w:val="0"/>
        <w:jc w:val="both"/>
        <w:textAlignment w:val="auto"/>
      </w:pPr>
      <w:r>
        <w:rPr>
          <w:rFonts w:eastAsia="Calibri"/>
          <w:color w:val="000000"/>
          <w:lang w:val="ro-RO" w:eastAsia="en-US"/>
        </w:rPr>
        <w:t xml:space="preserve">         </w:t>
      </w:r>
      <w:r>
        <w:rPr>
          <w:rFonts w:eastAsia="Calibri"/>
          <w:b/>
          <w:color w:val="000000"/>
          <w:lang w:val="ro-RO" w:eastAsia="en-US"/>
        </w:rPr>
        <w:t xml:space="preserve">Art.5.6 În </w:t>
      </w:r>
      <w:r>
        <w:rPr>
          <w:rFonts w:eastAsia="Calibri"/>
          <w:color w:val="000000"/>
          <w:lang w:val="ro-RO" w:eastAsia="en-US"/>
        </w:rPr>
        <w:t>vederea întocmirii evidenței centralizate a sumelor rezultate din vânzare și încasate de către A.N.L., autoritatea administrației publice a municipiului Dej  are  obligația de a transmite, lunar, situația centraliz</w:t>
      </w:r>
      <w:r>
        <w:rPr>
          <w:rFonts w:eastAsia="Calibri"/>
          <w:color w:val="000000"/>
          <w:lang w:val="ro-RO" w:eastAsia="en-US"/>
        </w:rPr>
        <w:t xml:space="preserve">ată cu sumele rezultate din vânzare, al cărei model se stabilește prin normele metodologice pentru punerea în aplicare a prevederilor prezentei legi, </w:t>
      </w:r>
    </w:p>
    <w:p w:rsidR="00B228CD" w:rsidRDefault="00F137DC">
      <w:pPr>
        <w:autoSpaceDE w:val="0"/>
        <w:jc w:val="both"/>
        <w:textAlignment w:val="auto"/>
      </w:pPr>
      <w:r>
        <w:rPr>
          <w:rFonts w:eastAsia="Calibri"/>
          <w:color w:val="000000"/>
          <w:lang w:val="ro-RO" w:eastAsia="en-US"/>
        </w:rPr>
        <w:t xml:space="preserve">        </w:t>
      </w:r>
      <w:r>
        <w:rPr>
          <w:rFonts w:eastAsia="Calibri"/>
          <w:b/>
          <w:color w:val="000000"/>
          <w:lang w:val="ro-RO" w:eastAsia="en-US"/>
        </w:rPr>
        <w:t>Art.5.7</w:t>
      </w:r>
      <w:r>
        <w:rPr>
          <w:rFonts w:eastAsia="Calibri"/>
          <w:color w:val="000000"/>
          <w:lang w:val="ro-RO" w:eastAsia="en-US"/>
        </w:rPr>
        <w:t xml:space="preserve"> Situația centralizată cu sumele rezultate din vânzarea locuințelor se întocmește conform </w:t>
      </w:r>
      <w:r>
        <w:rPr>
          <w:rFonts w:eastAsia="Calibri"/>
          <w:color w:val="000000"/>
          <w:lang w:val="ro-RO" w:eastAsia="en-US"/>
        </w:rPr>
        <w:t>modelului prevăzut în anexa nr. 25 din HG 962/2001 și se transmite până la data de 15 a fiecărei luni, pentru luna anterioară.</w:t>
      </w:r>
    </w:p>
    <w:p w:rsidR="00B228CD" w:rsidRDefault="00B228CD">
      <w:pPr>
        <w:autoSpaceDE w:val="0"/>
        <w:ind w:firstLine="720"/>
        <w:jc w:val="both"/>
        <w:textAlignment w:val="auto"/>
        <w:rPr>
          <w:rFonts w:eastAsia="Calibri"/>
          <w:color w:val="000000"/>
          <w:lang w:val="ro-RO" w:eastAsia="en-US"/>
        </w:rPr>
      </w:pPr>
    </w:p>
    <w:p w:rsidR="00B228CD" w:rsidRDefault="00F137DC">
      <w:pPr>
        <w:autoSpaceDE w:val="0"/>
        <w:ind w:firstLine="720"/>
        <w:jc w:val="both"/>
        <w:textAlignment w:val="auto"/>
      </w:pPr>
      <w:r>
        <w:rPr>
          <w:rFonts w:eastAsia="Calibri"/>
          <w:b/>
          <w:color w:val="000000"/>
          <w:lang w:val="ro-RO" w:eastAsia="en-US"/>
        </w:rPr>
        <w:t>CAPITOLUL VI</w:t>
      </w:r>
    </w:p>
    <w:p w:rsidR="00B228CD" w:rsidRDefault="00F137DC">
      <w:pPr>
        <w:pStyle w:val="Listparagraf"/>
        <w:autoSpaceDE w:val="0"/>
        <w:ind w:left="0"/>
        <w:jc w:val="both"/>
        <w:textAlignment w:val="auto"/>
      </w:pPr>
      <w:r>
        <w:rPr>
          <w:rFonts w:eastAsia="Calibri"/>
          <w:color w:val="000000"/>
          <w:lang w:val="ro-RO" w:eastAsia="en-US"/>
        </w:rPr>
        <w:t xml:space="preserve"> </w:t>
      </w:r>
      <w:r>
        <w:rPr>
          <w:rFonts w:eastAsia="Calibri"/>
          <w:color w:val="000000"/>
          <w:lang w:val="ro-RO" w:eastAsia="en-US"/>
        </w:rPr>
        <w:tab/>
      </w:r>
      <w:r>
        <w:rPr>
          <w:rFonts w:eastAsia="Calibri"/>
          <w:b/>
          <w:color w:val="000000"/>
          <w:lang w:val="ro-RO" w:eastAsia="en-US"/>
        </w:rPr>
        <w:t>Recuperarea sumelor rezultate din valorificarea locuințelor ANL</w:t>
      </w:r>
    </w:p>
    <w:p w:rsidR="00B228CD" w:rsidRDefault="00B228CD">
      <w:pPr>
        <w:pStyle w:val="Listparagraf"/>
        <w:autoSpaceDE w:val="0"/>
        <w:ind w:left="0"/>
        <w:jc w:val="both"/>
        <w:textAlignment w:val="auto"/>
        <w:rPr>
          <w:color w:val="000000"/>
          <w:lang w:val="ro-RO"/>
        </w:rPr>
      </w:pPr>
    </w:p>
    <w:p w:rsidR="00B228CD" w:rsidRDefault="00F137DC">
      <w:pPr>
        <w:pStyle w:val="Listparagraf"/>
        <w:autoSpaceDE w:val="0"/>
        <w:ind w:left="0"/>
        <w:jc w:val="both"/>
        <w:textAlignment w:val="auto"/>
      </w:pPr>
      <w:r>
        <w:rPr>
          <w:rFonts w:eastAsia="Calibri"/>
          <w:b/>
          <w:lang w:val="ro-RO" w:eastAsia="en-US"/>
        </w:rPr>
        <w:tab/>
        <w:t xml:space="preserve">Art.6.1 </w:t>
      </w:r>
      <w:r>
        <w:rPr>
          <w:rFonts w:eastAsia="Calibri"/>
          <w:lang w:val="ro-RO" w:eastAsia="en-US"/>
        </w:rPr>
        <w:t xml:space="preserve">Pentru plata cu întârziere a sumelor </w:t>
      </w:r>
      <w:r>
        <w:rPr>
          <w:rFonts w:eastAsia="Calibri"/>
          <w:lang w:val="ro-RO" w:eastAsia="en-US"/>
        </w:rPr>
        <w:t xml:space="preserve">facturate cu titlu de preț de vânzare pentru locuințe ANL, administrația publica locala , prin structurile desemnate în acest sens vor calcula/stabili/percepe majorări de întârziere in </w:t>
      </w:r>
      <w:r>
        <w:rPr>
          <w:rFonts w:eastAsia="Calibri"/>
          <w:shd w:val="clear" w:color="auto" w:fill="FFFFFF"/>
          <w:lang w:val="ro-RO" w:eastAsia="en-US"/>
        </w:rPr>
        <w:t>cuantum de 2%</w:t>
      </w:r>
      <w:r>
        <w:rPr>
          <w:rFonts w:eastAsia="Calibri"/>
          <w:lang w:val="ro-RO" w:eastAsia="en-US"/>
        </w:rPr>
        <w:t xml:space="preserve"> din cuantumul obligațiilor neachitate la termen, calculat</w:t>
      </w:r>
      <w:r>
        <w:rPr>
          <w:rFonts w:eastAsia="Calibri"/>
          <w:lang w:val="ro-RO" w:eastAsia="en-US"/>
        </w:rPr>
        <w:t>e pentru fiecare lună sau fracțiune de lună, începând cu ziua imediat următoare termenului de scadență și până la data stingerii sumei datorate inclusive.</w:t>
      </w:r>
    </w:p>
    <w:p w:rsidR="00B228CD" w:rsidRDefault="00F137DC">
      <w:pPr>
        <w:pStyle w:val="Listparagraf"/>
        <w:autoSpaceDE w:val="0"/>
        <w:ind w:left="0"/>
        <w:jc w:val="both"/>
        <w:textAlignment w:val="auto"/>
      </w:pPr>
      <w:r>
        <w:rPr>
          <w:rFonts w:eastAsia="Calibri"/>
          <w:lang w:val="ro-RO" w:eastAsia="en-US"/>
        </w:rPr>
        <w:tab/>
      </w:r>
      <w:r>
        <w:rPr>
          <w:rFonts w:eastAsia="Calibri"/>
          <w:b/>
          <w:lang w:val="ro-RO" w:eastAsia="en-US"/>
        </w:rPr>
        <w:t>Art.6.2</w:t>
      </w:r>
      <w:r>
        <w:rPr>
          <w:rFonts w:eastAsia="Calibri"/>
          <w:lang w:val="ro-RO" w:eastAsia="en-US"/>
        </w:rPr>
        <w:t xml:space="preserve"> Pentru recuperarea sumelor facturate cu titlu de preț de vânzare pentru locuințe ANL, admini</w:t>
      </w:r>
      <w:r>
        <w:rPr>
          <w:rFonts w:eastAsia="Calibri"/>
          <w:lang w:val="ro-RO" w:eastAsia="en-US"/>
        </w:rPr>
        <w:t>strația publica locala  prin structurile desemnate în acest sens vor proceda la inițierea măsurilor de executare silită conform prevederilor legale.</w:t>
      </w:r>
    </w:p>
    <w:p w:rsidR="00B228CD" w:rsidRDefault="00B228CD">
      <w:pPr>
        <w:autoSpaceDE w:val="0"/>
        <w:jc w:val="both"/>
        <w:textAlignment w:val="auto"/>
        <w:rPr>
          <w:rFonts w:eastAsia="Calibri"/>
          <w:b/>
          <w:lang w:val="ro-RO" w:eastAsia="en-US"/>
        </w:rPr>
      </w:pPr>
    </w:p>
    <w:p w:rsidR="00B228CD" w:rsidRDefault="00B228CD">
      <w:pPr>
        <w:pStyle w:val="Listparagraf"/>
        <w:autoSpaceDE w:val="0"/>
        <w:ind w:left="0" w:firstLine="720"/>
        <w:jc w:val="both"/>
        <w:textAlignment w:val="auto"/>
        <w:rPr>
          <w:rFonts w:eastAsia="Calibri"/>
          <w:b/>
          <w:lang w:val="ro-RO" w:eastAsia="en-US"/>
        </w:rPr>
      </w:pPr>
    </w:p>
    <w:p w:rsidR="00B228CD" w:rsidRDefault="00F137DC">
      <w:pPr>
        <w:pStyle w:val="Listparagraf"/>
        <w:autoSpaceDE w:val="0"/>
        <w:ind w:left="0" w:firstLine="720"/>
        <w:jc w:val="both"/>
        <w:textAlignment w:val="auto"/>
        <w:rPr>
          <w:rFonts w:eastAsia="Calibri"/>
          <w:b/>
          <w:lang w:val="ro-RO" w:eastAsia="en-US"/>
        </w:rPr>
      </w:pPr>
      <w:r>
        <w:rPr>
          <w:rFonts w:eastAsia="Calibri"/>
          <w:b/>
          <w:lang w:val="ro-RO" w:eastAsia="en-US"/>
        </w:rPr>
        <w:t>CAPITOLUL VII</w:t>
      </w:r>
    </w:p>
    <w:p w:rsidR="00B228CD" w:rsidRDefault="00F137DC">
      <w:pPr>
        <w:pStyle w:val="Listparagraf"/>
        <w:autoSpaceDE w:val="0"/>
        <w:ind w:left="0" w:firstLine="720"/>
        <w:jc w:val="both"/>
        <w:textAlignment w:val="auto"/>
      </w:pPr>
      <w:r>
        <w:rPr>
          <w:rFonts w:eastAsia="Calibri"/>
          <w:b/>
          <w:lang w:val="ro-RO" w:eastAsia="en-US"/>
        </w:rPr>
        <w:t xml:space="preserve"> </w:t>
      </w:r>
      <w:r>
        <w:rPr>
          <w:rFonts w:eastAsia="Calibri"/>
          <w:b/>
          <w:color w:val="000000"/>
          <w:lang w:val="ro-RO" w:eastAsia="en-US"/>
        </w:rPr>
        <w:t>Dispoziții finale</w:t>
      </w:r>
    </w:p>
    <w:p w:rsidR="00B228CD" w:rsidRDefault="00F137DC">
      <w:pPr>
        <w:pStyle w:val="Listparagraf"/>
        <w:autoSpaceDE w:val="0"/>
        <w:ind w:left="0"/>
        <w:jc w:val="both"/>
        <w:textAlignment w:val="auto"/>
      </w:pPr>
      <w:r>
        <w:rPr>
          <w:rFonts w:eastAsia="Calibri"/>
          <w:lang w:val="ro-RO" w:eastAsia="en-US"/>
        </w:rPr>
        <w:t xml:space="preserve"> </w:t>
      </w:r>
    </w:p>
    <w:p w:rsidR="00B228CD" w:rsidRDefault="00F137DC">
      <w:pPr>
        <w:pStyle w:val="Listparagraf"/>
        <w:autoSpaceDE w:val="0"/>
        <w:ind w:left="0" w:firstLine="720"/>
        <w:jc w:val="both"/>
        <w:textAlignment w:val="auto"/>
      </w:pPr>
      <w:r>
        <w:rPr>
          <w:rFonts w:eastAsia="Calibri"/>
          <w:b/>
          <w:color w:val="000000"/>
          <w:lang w:val="ro-RO" w:eastAsia="en-US"/>
        </w:rPr>
        <w:t>Art.7.1</w:t>
      </w:r>
      <w:r>
        <w:rPr>
          <w:rFonts w:eastAsia="Calibri"/>
          <w:color w:val="000000"/>
          <w:lang w:val="ro-RO" w:eastAsia="en-US"/>
        </w:rPr>
        <w:t xml:space="preserve"> Contractele de vânzare, precum și orice acte încheiate cu încă</w:t>
      </w:r>
      <w:r>
        <w:rPr>
          <w:rFonts w:eastAsia="Calibri"/>
          <w:color w:val="000000"/>
          <w:lang w:val="ro-RO" w:eastAsia="en-US"/>
        </w:rPr>
        <w:t>lcarea dispozițiilor art. 8 alin. (3) și ale art. 10 din Legea nr. 152/1998, republicată și actualizată sunt lovite de nulitate absolută.</w:t>
      </w:r>
    </w:p>
    <w:p w:rsidR="00B228CD" w:rsidRDefault="00F137DC">
      <w:pPr>
        <w:pStyle w:val="Listparagraf"/>
        <w:autoSpaceDE w:val="0"/>
        <w:ind w:left="0" w:firstLine="720"/>
        <w:jc w:val="both"/>
        <w:textAlignment w:val="auto"/>
      </w:pPr>
      <w:r>
        <w:rPr>
          <w:rFonts w:eastAsia="Calibri"/>
          <w:b/>
          <w:color w:val="000000"/>
          <w:lang w:val="ro-RO" w:eastAsia="en-US"/>
        </w:rPr>
        <w:t xml:space="preserve">Art.7.2 </w:t>
      </w:r>
      <w:r>
        <w:rPr>
          <w:rFonts w:eastAsia="Calibri"/>
          <w:color w:val="000000"/>
          <w:lang w:val="ro-RO" w:eastAsia="en-US"/>
        </w:rPr>
        <w:t>În cazul locuințelor pentru care contractul de vânzare a fost reziliat de drept, acestea se repartizează de că</w:t>
      </w:r>
      <w:r>
        <w:rPr>
          <w:rFonts w:eastAsia="Calibri"/>
          <w:color w:val="000000"/>
          <w:lang w:val="ro-RO" w:eastAsia="en-US"/>
        </w:rPr>
        <w:t>tre autoritatea publica locală cu respectarea prevederilor legii 152/1998 art.8 alin.(3) sau ale art. 23, după caz.</w:t>
      </w:r>
    </w:p>
    <w:p w:rsidR="00B228CD" w:rsidRDefault="00F137DC">
      <w:pPr>
        <w:pStyle w:val="Listparagraf"/>
        <w:autoSpaceDE w:val="0"/>
        <w:ind w:left="0" w:firstLine="720"/>
        <w:jc w:val="both"/>
        <w:textAlignment w:val="auto"/>
      </w:pPr>
      <w:r>
        <w:rPr>
          <w:rFonts w:eastAsia="Calibri"/>
          <w:b/>
          <w:color w:val="000000"/>
          <w:lang w:val="ro-RO" w:eastAsia="en-US"/>
        </w:rPr>
        <w:t>Art.7.3</w:t>
      </w:r>
      <w:r>
        <w:rPr>
          <w:rFonts w:eastAsia="Calibri"/>
          <w:color w:val="000000"/>
          <w:lang w:val="ro-RO" w:eastAsia="en-US"/>
        </w:rPr>
        <w:t xml:space="preserve"> Orice comunicare, solicitare, informare, notificare în legătură cu procedura de vânzare a locuințelor ANL se va transmite de către s</w:t>
      </w:r>
      <w:r>
        <w:rPr>
          <w:rFonts w:eastAsia="Calibri"/>
          <w:color w:val="000000"/>
          <w:lang w:val="ro-RO" w:eastAsia="en-US"/>
        </w:rPr>
        <w:t>olicitanți/cumpărători sub forma de document scris.</w:t>
      </w:r>
    </w:p>
    <w:p w:rsidR="00B228CD" w:rsidRDefault="00F137DC">
      <w:pPr>
        <w:pStyle w:val="Listparagraf"/>
        <w:autoSpaceDE w:val="0"/>
        <w:ind w:left="0" w:firstLine="720"/>
        <w:jc w:val="both"/>
        <w:textAlignment w:val="auto"/>
      </w:pPr>
      <w:r>
        <w:rPr>
          <w:rFonts w:eastAsia="Calibri"/>
          <w:b/>
          <w:color w:val="000000"/>
          <w:lang w:val="ro-RO" w:eastAsia="en-US"/>
        </w:rPr>
        <w:t xml:space="preserve">Art.7.4 </w:t>
      </w:r>
      <w:r>
        <w:rPr>
          <w:rFonts w:eastAsia="Calibri"/>
          <w:color w:val="000000"/>
          <w:lang w:val="ro-RO" w:eastAsia="en-US"/>
        </w:rPr>
        <w:t>Orice document scris va trebui să fie înregistrat/transmis de solicitant/cumpărător la registratura Primăriei Municipiului Dej . Dovada comunicării o va reprezenta confirmarea de primire semnată ș</w:t>
      </w:r>
      <w:r>
        <w:rPr>
          <w:rFonts w:eastAsia="Calibri"/>
          <w:color w:val="000000"/>
          <w:lang w:val="ro-RO" w:eastAsia="en-US"/>
        </w:rPr>
        <w:t>i ștampilată în cazul expedierii prin poștă, respectiv documentația ștampilată/datată în cazul depunerii la registratura instituției.</w:t>
      </w:r>
    </w:p>
    <w:p w:rsidR="00B228CD" w:rsidRDefault="00F137DC">
      <w:pPr>
        <w:autoSpaceDE w:val="0"/>
        <w:jc w:val="both"/>
        <w:textAlignment w:val="auto"/>
      </w:pPr>
      <w:r>
        <w:rPr>
          <w:rFonts w:eastAsia="Calibri"/>
          <w:b/>
          <w:color w:val="000000"/>
          <w:lang w:val="ro-RO" w:eastAsia="en-US"/>
        </w:rPr>
        <w:t xml:space="preserve">            Art.7.5 </w:t>
      </w:r>
      <w:r>
        <w:rPr>
          <w:rFonts w:eastAsia="Calibri"/>
          <w:iCs/>
          <w:color w:val="000000"/>
          <w:lang w:val="ro-RO" w:eastAsia="en-US"/>
        </w:rPr>
        <w:t>Locuințele  pentru care nu sunt înregistrate cereri de cumpărare de către cei în drept sau cele care n</w:t>
      </w:r>
      <w:r>
        <w:rPr>
          <w:rFonts w:eastAsia="Calibri"/>
          <w:iCs/>
          <w:color w:val="000000"/>
          <w:lang w:val="ro-RO" w:eastAsia="en-US"/>
        </w:rPr>
        <w:t xml:space="preserve">u pot fi cumpărate de titularii contractelor de închiriere datorită faptului că aceștia nu îndeplinesc cerințele prevăzute de art. 10 din Legea nr. 152/1998, republicată, cu modificările și completările ulterioare, precum și cele care nu fac obiectul unor </w:t>
      </w:r>
      <w:r>
        <w:rPr>
          <w:rFonts w:eastAsia="Calibri"/>
          <w:iCs/>
          <w:color w:val="000000"/>
          <w:lang w:val="ro-RO" w:eastAsia="en-US"/>
        </w:rPr>
        <w:t xml:space="preserve">contracte de închiriere se exploatează </w:t>
      </w:r>
      <w:r>
        <w:rPr>
          <w:rFonts w:eastAsia="Calibri"/>
          <w:iCs/>
          <w:color w:val="000000"/>
          <w:lang w:val="ro-RO" w:eastAsia="en-US"/>
        </w:rPr>
        <w:lastRenderedPageBreak/>
        <w:t>în continuare în regim de închiriere, în condițiile prevăzute de Legea nr. 152/1998, republicată, cu modificările și completările ulterioare.</w:t>
      </w:r>
    </w:p>
    <w:p w:rsidR="00B228CD" w:rsidRDefault="00F137DC">
      <w:pPr>
        <w:pStyle w:val="Listparagraf"/>
        <w:autoSpaceDE w:val="0"/>
        <w:ind w:left="0" w:firstLine="720"/>
        <w:jc w:val="both"/>
        <w:textAlignment w:val="auto"/>
      </w:pPr>
      <w:r>
        <w:rPr>
          <w:rFonts w:eastAsia="Calibri"/>
          <w:b/>
          <w:color w:val="000000"/>
          <w:lang w:val="ro-RO" w:eastAsia="en-US"/>
        </w:rPr>
        <w:t xml:space="preserve">Art.7.6 </w:t>
      </w:r>
      <w:r>
        <w:rPr>
          <w:rFonts w:eastAsia="Calibri"/>
          <w:color w:val="000000"/>
          <w:lang w:val="ro-RO" w:eastAsia="en-US"/>
        </w:rPr>
        <w:t xml:space="preserve">Prezentul regulament se completează cu prevederile legale în </w:t>
      </w:r>
      <w:r>
        <w:rPr>
          <w:rFonts w:eastAsia="Calibri"/>
          <w:color w:val="000000"/>
          <w:lang w:val="ro-RO" w:eastAsia="en-US"/>
        </w:rPr>
        <w:t>vigoare.</w:t>
      </w:r>
    </w:p>
    <w:p w:rsidR="00B228CD" w:rsidRDefault="00F137DC">
      <w:pPr>
        <w:pStyle w:val="Listparagraf"/>
        <w:autoSpaceDE w:val="0"/>
        <w:ind w:left="0" w:firstLine="720"/>
        <w:jc w:val="both"/>
        <w:textAlignment w:val="auto"/>
      </w:pPr>
      <w:r>
        <w:rPr>
          <w:rFonts w:eastAsia="Calibri"/>
          <w:b/>
          <w:color w:val="000000"/>
          <w:lang w:val="ro-RO" w:eastAsia="en-US"/>
        </w:rPr>
        <w:t xml:space="preserve">Art.7.7 </w:t>
      </w:r>
      <w:r>
        <w:rPr>
          <w:rFonts w:eastAsia="Calibri"/>
          <w:color w:val="000000"/>
          <w:lang w:val="ro-RO" w:eastAsia="en-US"/>
        </w:rPr>
        <w:t>Fac parte din prezentul regulament următoarele anexe:</w:t>
      </w:r>
    </w:p>
    <w:p w:rsidR="00B228CD" w:rsidRDefault="00F137DC">
      <w:pPr>
        <w:autoSpaceDE w:val="0"/>
        <w:ind w:firstLine="720"/>
        <w:jc w:val="both"/>
        <w:textAlignment w:val="auto"/>
      </w:pPr>
      <w:r>
        <w:rPr>
          <w:rFonts w:eastAsia="Calibri"/>
          <w:b/>
          <w:lang w:val="ro-RO" w:eastAsia="en-US"/>
        </w:rPr>
        <w:t>Anexa nr.1</w:t>
      </w:r>
      <w:r>
        <w:rPr>
          <w:rFonts w:eastAsia="Calibri"/>
          <w:lang w:val="ro-RO" w:eastAsia="en-US"/>
        </w:rPr>
        <w:t xml:space="preserve"> Contractul - cadru de vânzare cumpărare pentru locuința ANL( cu plata integral în numerar/virament bancar)</w:t>
      </w:r>
    </w:p>
    <w:p w:rsidR="00B228CD" w:rsidRDefault="00F137DC">
      <w:pPr>
        <w:autoSpaceDE w:val="0"/>
        <w:ind w:firstLine="720"/>
        <w:jc w:val="both"/>
        <w:textAlignment w:val="auto"/>
      </w:pPr>
      <w:r>
        <w:rPr>
          <w:rFonts w:eastAsia="Calibri"/>
          <w:b/>
          <w:lang w:val="ro-RO" w:eastAsia="en-US"/>
        </w:rPr>
        <w:t>Anexa.nr.2</w:t>
      </w:r>
      <w:r>
        <w:rPr>
          <w:rFonts w:eastAsia="Calibri"/>
          <w:lang w:val="ro-RO" w:eastAsia="en-US"/>
        </w:rPr>
        <w:t xml:space="preserve">  Contractul - cadru de vânzare cumpărare pentru locuința</w:t>
      </w:r>
      <w:r>
        <w:rPr>
          <w:rFonts w:eastAsia="Calibri"/>
          <w:lang w:val="ro-RO" w:eastAsia="en-US"/>
        </w:rPr>
        <w:t xml:space="preserve"> ANL( cu plata în rate)</w:t>
      </w:r>
    </w:p>
    <w:p w:rsidR="00B228CD" w:rsidRDefault="00F137DC">
      <w:pPr>
        <w:autoSpaceDE w:val="0"/>
        <w:ind w:firstLine="720"/>
        <w:jc w:val="both"/>
        <w:textAlignment w:val="auto"/>
      </w:pPr>
      <w:r>
        <w:rPr>
          <w:rFonts w:eastAsia="Calibri"/>
          <w:b/>
          <w:lang w:val="ro-RO" w:eastAsia="en-US"/>
        </w:rPr>
        <w:t>Anexa nr.3</w:t>
      </w:r>
      <w:r>
        <w:rPr>
          <w:rFonts w:eastAsia="Calibri"/>
          <w:lang w:val="ro-RO" w:eastAsia="en-US"/>
        </w:rPr>
        <w:t xml:space="preserve"> Cererea de cumpărare locuință ANL</w:t>
      </w:r>
    </w:p>
    <w:p w:rsidR="00B228CD" w:rsidRDefault="00F137DC">
      <w:pPr>
        <w:autoSpaceDE w:val="0"/>
        <w:ind w:firstLine="720"/>
        <w:jc w:val="both"/>
        <w:textAlignment w:val="auto"/>
      </w:pPr>
      <w:r>
        <w:rPr>
          <w:rFonts w:eastAsia="Calibri"/>
          <w:b/>
          <w:lang w:val="ro-RO" w:eastAsia="en-US"/>
        </w:rPr>
        <w:t>Anexa nr.4</w:t>
      </w:r>
      <w:r>
        <w:rPr>
          <w:rFonts w:eastAsia="Calibri"/>
          <w:lang w:val="ro-RO" w:eastAsia="en-US"/>
        </w:rPr>
        <w:t xml:space="preserve"> Listă acte necesare cumpărării locuinței ANL</w:t>
      </w:r>
    </w:p>
    <w:p w:rsidR="00B228CD" w:rsidRDefault="00F137DC">
      <w:pPr>
        <w:autoSpaceDE w:val="0"/>
        <w:ind w:firstLine="720"/>
        <w:jc w:val="both"/>
        <w:textAlignment w:val="auto"/>
      </w:pPr>
      <w:r>
        <w:rPr>
          <w:rFonts w:eastAsia="Calibri"/>
          <w:b/>
          <w:lang w:val="ro-RO" w:eastAsia="en-US"/>
        </w:rPr>
        <w:t>Anexa nr.5</w:t>
      </w:r>
      <w:r>
        <w:rPr>
          <w:rFonts w:eastAsia="Calibri"/>
          <w:lang w:val="ro-RO" w:eastAsia="en-US"/>
        </w:rPr>
        <w:t xml:space="preserve"> Modul de calcul al ratelor lunare </w:t>
      </w:r>
    </w:p>
    <w:p w:rsidR="00B228CD" w:rsidRDefault="00F137DC">
      <w:pPr>
        <w:autoSpaceDE w:val="0"/>
        <w:jc w:val="both"/>
        <w:textAlignment w:val="auto"/>
      </w:pPr>
      <w:r>
        <w:rPr>
          <w:rFonts w:eastAsia="Calibri"/>
          <w:lang w:val="ro-RO" w:eastAsia="en-US"/>
        </w:rPr>
        <w:tab/>
      </w:r>
      <w:r>
        <w:rPr>
          <w:rFonts w:eastAsia="Calibri"/>
          <w:b/>
          <w:lang w:val="ro-RO" w:eastAsia="en-US"/>
        </w:rPr>
        <w:t xml:space="preserve">Art.7.8 </w:t>
      </w:r>
      <w:r>
        <w:rPr>
          <w:rFonts w:eastAsia="Calibri"/>
          <w:lang w:val="ro-RO" w:eastAsia="en-US"/>
        </w:rPr>
        <w:t xml:space="preserve">Contractele - cadru sus menționate au un caracter orientativ si pot suferi </w:t>
      </w:r>
      <w:r>
        <w:rPr>
          <w:rFonts w:eastAsia="Calibri"/>
          <w:lang w:val="ro-RO" w:eastAsia="en-US"/>
        </w:rPr>
        <w:t>modificări sau completări  in funcție de situația existenta si în conformitate cu prevederile legale, raportat la particularitățile fiecărei vânzări.</w:t>
      </w:r>
    </w:p>
    <w:p w:rsidR="00B228CD" w:rsidRDefault="00B228CD">
      <w:pPr>
        <w:autoSpaceDE w:val="0"/>
        <w:jc w:val="both"/>
        <w:textAlignment w:val="auto"/>
        <w:rPr>
          <w:rFonts w:eastAsia="Calibri"/>
          <w:lang w:val="ro-RO" w:eastAsia="en-US"/>
        </w:rPr>
      </w:pPr>
    </w:p>
    <w:p w:rsidR="00B228CD" w:rsidRDefault="00B228CD">
      <w:pPr>
        <w:autoSpaceDE w:val="0"/>
        <w:textAlignment w:val="auto"/>
        <w:rPr>
          <w:rFonts w:eastAsia="Calibri"/>
          <w:lang w:val="ro-RO" w:eastAsia="en-US"/>
        </w:rPr>
      </w:pPr>
    </w:p>
    <w:p w:rsidR="00B228CD" w:rsidRDefault="00F137DC">
      <w:pPr>
        <w:autoSpaceDE w:val="0"/>
        <w:textAlignment w:val="auto"/>
        <w:rPr>
          <w:rFonts w:eastAsia="Calibri"/>
          <w:lang w:val="ro-RO" w:eastAsia="en-US"/>
        </w:rPr>
      </w:pPr>
      <w:r>
        <w:rPr>
          <w:rFonts w:eastAsia="Calibri"/>
          <w:lang w:val="ro-RO" w:eastAsia="en-US"/>
        </w:rPr>
        <w:t xml:space="preserve">    </w:t>
      </w:r>
    </w:p>
    <w:p w:rsidR="00B228CD" w:rsidRDefault="00F137DC">
      <w:pPr>
        <w:autoSpaceDE w:val="0"/>
        <w:jc w:val="both"/>
        <w:textAlignment w:val="auto"/>
        <w:rPr>
          <w:rFonts w:eastAsia="Calibri"/>
          <w:lang w:val="ro-RO" w:eastAsia="en-US"/>
        </w:rPr>
      </w:pPr>
      <w:r>
        <w:rPr>
          <w:rFonts w:eastAsia="Calibri"/>
          <w:lang w:val="ro-RO" w:eastAsia="en-US"/>
        </w:rPr>
        <w:t xml:space="preserve">                                                                                     </w:t>
      </w: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F137DC">
      <w:pPr>
        <w:autoSpaceDE w:val="0"/>
        <w:jc w:val="right"/>
        <w:textAlignment w:val="auto"/>
      </w:pPr>
      <w:r>
        <w:rPr>
          <w:rFonts w:eastAsia="Calibri"/>
          <w:lang w:val="ro-RO" w:eastAsia="en-US"/>
        </w:rPr>
        <w:t xml:space="preserve">                                        </w:t>
      </w:r>
      <w:r>
        <w:rPr>
          <w:rFonts w:eastAsia="Calibri"/>
          <w:b/>
          <w:bCs/>
          <w:lang w:val="ro-RO" w:eastAsia="en-US"/>
        </w:rPr>
        <w:t>ANEXA nr. 1</w:t>
      </w:r>
    </w:p>
    <w:p w:rsidR="00B228CD" w:rsidRDefault="00B228CD">
      <w:pPr>
        <w:autoSpaceDE w:val="0"/>
        <w:jc w:val="both"/>
        <w:textAlignment w:val="auto"/>
        <w:rPr>
          <w:rFonts w:eastAsia="Calibri"/>
          <w:lang w:val="ro-RO" w:eastAsia="en-US"/>
        </w:rPr>
      </w:pPr>
    </w:p>
    <w:p w:rsidR="00B228CD" w:rsidRDefault="00B228CD">
      <w:pPr>
        <w:autoSpaceDE w:val="0"/>
        <w:jc w:val="center"/>
        <w:textAlignment w:val="auto"/>
        <w:rPr>
          <w:rFonts w:eastAsia="Calibri"/>
          <w:lang w:val="ro-RO" w:eastAsia="en-US"/>
        </w:rPr>
      </w:pPr>
    </w:p>
    <w:p w:rsidR="00B228CD" w:rsidRDefault="00F137DC">
      <w:pPr>
        <w:autoSpaceDE w:val="0"/>
        <w:jc w:val="center"/>
        <w:textAlignment w:val="auto"/>
        <w:rPr>
          <w:rFonts w:eastAsia="Calibri"/>
          <w:b/>
          <w:lang w:val="ro-RO" w:eastAsia="en-US"/>
        </w:rPr>
      </w:pPr>
      <w:r>
        <w:rPr>
          <w:rFonts w:eastAsia="Calibri"/>
          <w:b/>
          <w:lang w:val="ro-RO" w:eastAsia="en-US"/>
        </w:rPr>
        <w:t>Contractul cadru de vânzare cumpărare pentru locuința ANL (cu plata integral în numerar/virament bancar)</w:t>
      </w:r>
    </w:p>
    <w:p w:rsidR="00B228CD" w:rsidRDefault="00B228CD">
      <w:pPr>
        <w:autoSpaceDE w:val="0"/>
        <w:jc w:val="center"/>
        <w:textAlignment w:val="auto"/>
        <w:rPr>
          <w:rFonts w:eastAsia="Calibri"/>
          <w:b/>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F137DC">
      <w:pPr>
        <w:autoSpaceDE w:val="0"/>
        <w:ind w:firstLine="720"/>
        <w:jc w:val="both"/>
        <w:textAlignment w:val="auto"/>
      </w:pPr>
      <w:r>
        <w:rPr>
          <w:rFonts w:eastAsia="Calibri"/>
          <w:lang w:val="ro-RO" w:eastAsia="en-US"/>
        </w:rPr>
        <w:t xml:space="preserve">În baza Legii nr. 152/1998, republicată și actualizată, H.G. 962/2001 </w:t>
      </w:r>
      <w:r>
        <w:rPr>
          <w:rFonts w:eastAsia="Calibri"/>
          <w:lang w:val="ro-RO" w:eastAsia="en-US"/>
        </w:rPr>
        <w:t xml:space="preserve">privind aprobarea normelor metodologice pentru punerea în aplicare a prevederilor Legii 152/1998 privind înființarea ANL, a </w:t>
      </w:r>
      <w:r>
        <w:rPr>
          <w:lang w:val="ro-RO"/>
        </w:rPr>
        <w:t xml:space="preserve">Regulamentului de vânzare a locuințelor de tip ANL situate pe raza municipiului Dej </w:t>
      </w:r>
      <w:r>
        <w:rPr>
          <w:rFonts w:eastAsia="Calibri"/>
          <w:lang w:val="ro-RO" w:eastAsia="en-US"/>
        </w:rPr>
        <w:t xml:space="preserve"> aprobat prin HCL nr. ______, ca urmare a cereri</w:t>
      </w:r>
      <w:r>
        <w:rPr>
          <w:rFonts w:eastAsia="Calibri"/>
          <w:lang w:val="ro-RO" w:eastAsia="en-US"/>
        </w:rPr>
        <w:t>i nr. ___________ din data de __________ aprobată prin ___________</w:t>
      </w:r>
    </w:p>
    <w:p w:rsidR="00B228CD" w:rsidRDefault="00B228CD">
      <w:pPr>
        <w:autoSpaceDE w:val="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I PĂRȚILE CONTRACTANTE</w:t>
      </w:r>
    </w:p>
    <w:p w:rsidR="00B228CD" w:rsidRDefault="00B228CD">
      <w:pPr>
        <w:autoSpaceDE w:val="0"/>
        <w:jc w:val="both"/>
        <w:textAlignment w:val="auto"/>
        <w:rPr>
          <w:rFonts w:eastAsia="Calibri"/>
          <w:lang w:val="ro-RO" w:eastAsia="en-US"/>
        </w:rPr>
      </w:pPr>
    </w:p>
    <w:p w:rsidR="00B228CD" w:rsidRDefault="00F137DC">
      <w:pPr>
        <w:autoSpaceDE w:val="0"/>
        <w:spacing w:line="276" w:lineRule="auto"/>
        <w:ind w:firstLine="720"/>
        <w:jc w:val="both"/>
        <w:textAlignment w:val="auto"/>
      </w:pPr>
      <w:r>
        <w:rPr>
          <w:rFonts w:eastAsia="Calibri"/>
          <w:b/>
          <w:bCs/>
          <w:color w:val="000000"/>
          <w:lang w:val="ro-RO" w:eastAsia="en-US"/>
        </w:rPr>
        <w:t>1</w:t>
      </w:r>
      <w:r>
        <w:rPr>
          <w:rFonts w:eastAsia="Calibri"/>
          <w:b/>
          <w:color w:val="000000"/>
          <w:lang w:val="ro-RO" w:eastAsia="en-US"/>
        </w:rPr>
        <w:t>. STATUL ROMÂN în calitate de proprietar - VÂNZĂTOR, reprezentat prin CONSILIUL LOCAL AL MUNICIPIUL DEJ, prin MUNICIPIUL DEJ cu sediul DEJ, str.1 MAI nr.2 Cod poșt</w:t>
      </w:r>
      <w:r>
        <w:rPr>
          <w:rFonts w:eastAsia="Calibri"/>
          <w:b/>
          <w:color w:val="000000"/>
          <w:lang w:val="ro-RO" w:eastAsia="en-US"/>
        </w:rPr>
        <w:t>al 405200, C.U.I.4349179,  administrator al imobilelor repartizate în baza Legii 152/1998, reprezentată prin dl. primar ___________________, pe de o parte</w:t>
      </w:r>
    </w:p>
    <w:p w:rsidR="00B228CD" w:rsidRDefault="00F137DC">
      <w:pPr>
        <w:autoSpaceDE w:val="0"/>
        <w:jc w:val="both"/>
        <w:textAlignment w:val="auto"/>
        <w:rPr>
          <w:rFonts w:eastAsia="Calibri"/>
          <w:b/>
          <w:color w:val="000000"/>
          <w:lang w:val="ro-RO" w:eastAsia="en-US"/>
        </w:rPr>
      </w:pPr>
      <w:r>
        <w:rPr>
          <w:rFonts w:eastAsia="Calibri"/>
          <w:b/>
          <w:color w:val="000000"/>
          <w:lang w:val="ro-RO" w:eastAsia="en-US"/>
        </w:rPr>
        <w:t xml:space="preserve">Si </w:t>
      </w:r>
    </w:p>
    <w:p w:rsidR="00B228CD" w:rsidRDefault="00F137DC">
      <w:pPr>
        <w:autoSpaceDE w:val="0"/>
        <w:ind w:firstLine="720"/>
        <w:jc w:val="both"/>
        <w:textAlignment w:val="auto"/>
      </w:pPr>
      <w:r>
        <w:rPr>
          <w:rFonts w:eastAsia="Calibri"/>
          <w:b/>
          <w:bCs/>
          <w:lang w:val="ro-RO" w:eastAsia="en-US"/>
        </w:rPr>
        <w:t>2.</w:t>
      </w:r>
      <w:r>
        <w:rPr>
          <w:rFonts w:eastAsia="Calibri"/>
          <w:lang w:val="ro-RO" w:eastAsia="en-US"/>
        </w:rPr>
        <w:t xml:space="preserve"> Dl/d-na ____________________________, căsătorit/ă cu ____________________, având domiciliul în</w:t>
      </w:r>
      <w:r>
        <w:rPr>
          <w:rFonts w:eastAsia="Calibri"/>
          <w:lang w:val="ro-RO" w:eastAsia="en-US"/>
        </w:rPr>
        <w:t xml:space="preserve"> ___________, str___________________________, nr_________, bl__, sc__, et__,ap___, identificat prin CI seria___, nr________, eliberat de _______________, la data de ______________, CNP____________________________, în calitate de CUMPĂRĂTOR, pe de altă part</w:t>
      </w:r>
      <w:r>
        <w:rPr>
          <w:rFonts w:eastAsia="Calibri"/>
          <w:lang w:val="ro-RO" w:eastAsia="en-US"/>
        </w:rPr>
        <w:t>e au convenit la încheierea prezentului contract în următoarele condiții:</w:t>
      </w:r>
    </w:p>
    <w:p w:rsidR="00B228CD" w:rsidRDefault="00F137DC">
      <w:pPr>
        <w:autoSpaceDE w:val="0"/>
        <w:jc w:val="both"/>
        <w:textAlignment w:val="auto"/>
        <w:rPr>
          <w:rFonts w:eastAsia="Calibri"/>
          <w:lang w:val="ro-RO" w:eastAsia="en-US"/>
        </w:rPr>
      </w:pPr>
      <w:r>
        <w:rPr>
          <w:rFonts w:eastAsia="Calibri"/>
          <w:lang w:val="ro-RO" w:eastAsia="en-US"/>
        </w:rPr>
        <w:t xml:space="preserve"> </w:t>
      </w:r>
    </w:p>
    <w:p w:rsidR="00B228CD" w:rsidRDefault="00F137DC">
      <w:pPr>
        <w:autoSpaceDE w:val="0"/>
        <w:ind w:firstLine="720"/>
        <w:jc w:val="both"/>
        <w:textAlignment w:val="auto"/>
        <w:rPr>
          <w:rFonts w:eastAsia="Calibri"/>
          <w:b/>
          <w:lang w:val="ro-RO" w:eastAsia="en-US"/>
        </w:rPr>
      </w:pPr>
      <w:r>
        <w:rPr>
          <w:rFonts w:eastAsia="Calibri"/>
          <w:b/>
          <w:lang w:val="ro-RO" w:eastAsia="en-US"/>
        </w:rPr>
        <w:t>II OBIECTUL CONTRACTULUI</w:t>
      </w:r>
    </w:p>
    <w:p w:rsidR="00B228CD" w:rsidRDefault="00B228CD">
      <w:pPr>
        <w:autoSpaceDE w:val="0"/>
        <w:jc w:val="both"/>
        <w:textAlignment w:val="auto"/>
        <w:rPr>
          <w:rFonts w:eastAsia="Calibri"/>
          <w:b/>
          <w:lang w:val="ro-RO" w:eastAsia="en-US"/>
        </w:rPr>
      </w:pPr>
    </w:p>
    <w:p w:rsidR="00B228CD" w:rsidRDefault="00F137DC">
      <w:pPr>
        <w:autoSpaceDE w:val="0"/>
        <w:ind w:firstLine="720"/>
        <w:jc w:val="both"/>
        <w:textAlignment w:val="auto"/>
      </w:pPr>
      <w:r>
        <w:rPr>
          <w:rFonts w:eastAsia="Calibri"/>
          <w:b/>
          <w:lang w:val="ro-RO" w:eastAsia="en-US"/>
        </w:rPr>
        <w:t xml:space="preserve">Art.1 </w:t>
      </w:r>
      <w:r>
        <w:rPr>
          <w:rFonts w:eastAsia="Calibri"/>
          <w:bCs/>
          <w:lang w:val="ro-RO" w:eastAsia="en-US"/>
        </w:rPr>
        <w:t>Obiectul prezentului contract îl constituie transmiterea dreptului de proprietate</w:t>
      </w:r>
      <w:r>
        <w:rPr>
          <w:rFonts w:eastAsia="Calibri"/>
          <w:b/>
          <w:lang w:val="ro-RO" w:eastAsia="en-US"/>
        </w:rPr>
        <w:t xml:space="preserve"> </w:t>
      </w:r>
      <w:r>
        <w:rPr>
          <w:rFonts w:eastAsia="Calibri"/>
          <w:bCs/>
          <w:lang w:val="ro-RO" w:eastAsia="en-US"/>
        </w:rPr>
        <w:t xml:space="preserve">asupra </w:t>
      </w:r>
      <w:r>
        <w:rPr>
          <w:rFonts w:eastAsia="Calibri"/>
          <w:lang w:val="ro-RO" w:eastAsia="en-US"/>
        </w:rPr>
        <w:t>locuinței ANL, situată în Dej , str________________, nr___,</w:t>
      </w:r>
      <w:r>
        <w:rPr>
          <w:rFonts w:eastAsia="Calibri"/>
          <w:lang w:val="ro-RO" w:eastAsia="en-US"/>
        </w:rPr>
        <w:t xml:space="preserve"> bl____, sc___, et___ ap_, județul Cluj, cu numărul cadastral__________intabulat în CF _________, nr. topo_____, compusă din ___camere cu suprafață utilă de _____mp, suprafață totală de ____mp și suprafață construită de ____mp, inclusiv părțile comune de _</w:t>
      </w:r>
      <w:r>
        <w:rPr>
          <w:rFonts w:eastAsia="Calibri"/>
          <w:lang w:val="ro-RO" w:eastAsia="en-US"/>
        </w:rPr>
        <w:t>_________.</w:t>
      </w:r>
    </w:p>
    <w:p w:rsidR="00B228CD" w:rsidRDefault="00F137DC">
      <w:pPr>
        <w:autoSpaceDE w:val="0"/>
        <w:ind w:firstLine="720"/>
        <w:jc w:val="both"/>
        <w:textAlignment w:val="auto"/>
      </w:pPr>
      <w:r>
        <w:rPr>
          <w:rFonts w:eastAsia="Calibri"/>
          <w:b/>
          <w:bCs/>
          <w:lang w:val="ro-RO" w:eastAsia="en-US"/>
        </w:rPr>
        <w:t>Art.2.1</w:t>
      </w:r>
      <w:r>
        <w:rPr>
          <w:rFonts w:eastAsia="Calibri"/>
          <w:lang w:val="ro-RO" w:eastAsia="en-US"/>
        </w:rPr>
        <w:t xml:space="preserve"> Odată cu dobândirea dreptului de proprietate asupra locuinței, titularul contractului dobândește și dreptul de folosință asupra cotei-părți de terenul aferent locuinței pe durata existenței clădirii, teren în suprafață de__________</w:t>
      </w:r>
    </w:p>
    <w:p w:rsidR="00B228CD" w:rsidRDefault="00F137DC">
      <w:pPr>
        <w:autoSpaceDE w:val="0"/>
        <w:ind w:firstLine="720"/>
        <w:jc w:val="both"/>
        <w:textAlignment w:val="auto"/>
      </w:pPr>
      <w:r>
        <w:rPr>
          <w:rFonts w:eastAsia="Calibri"/>
          <w:b/>
          <w:bCs/>
          <w:lang w:val="ro-RO" w:eastAsia="en-US"/>
        </w:rPr>
        <w:t>2.2.</w:t>
      </w:r>
      <w:r>
        <w:rPr>
          <w:rFonts w:eastAsia="Calibri"/>
          <w:lang w:val="ro-RO" w:eastAsia="en-US"/>
        </w:rPr>
        <w:t xml:space="preserve"> </w:t>
      </w:r>
      <w:r>
        <w:rPr>
          <w:rFonts w:eastAsia="Calibri"/>
          <w:lang w:val="ro-RO" w:eastAsia="en-US"/>
        </w:rPr>
        <w:t>Locuința ce se vinde este ocupată de cumpărător în baza contractului de închiriere nr. _____________</w:t>
      </w:r>
    </w:p>
    <w:p w:rsidR="00B228CD" w:rsidRDefault="00F137DC">
      <w:pPr>
        <w:autoSpaceDE w:val="0"/>
        <w:ind w:firstLine="720"/>
        <w:jc w:val="both"/>
        <w:textAlignment w:val="auto"/>
      </w:pPr>
      <w:r>
        <w:rPr>
          <w:rFonts w:eastAsia="Calibri"/>
          <w:b/>
          <w:bCs/>
          <w:lang w:val="ro-RO" w:eastAsia="en-US"/>
        </w:rPr>
        <w:t xml:space="preserve">2.3. </w:t>
      </w:r>
      <w:r>
        <w:rPr>
          <w:rFonts w:eastAsia="Calibri"/>
          <w:lang w:val="ro-RO" w:eastAsia="en-US"/>
        </w:rPr>
        <w:t>Contractul de închiriere nr. ______din _________existent pentru locuința ANL încetează de drept la data încheierii prezentului contract, fără punere î</w:t>
      </w:r>
      <w:r>
        <w:rPr>
          <w:rFonts w:eastAsia="Calibri"/>
          <w:lang w:val="ro-RO" w:eastAsia="en-US"/>
        </w:rPr>
        <w:t>n întârziere și fără nici o altă formalitate.</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w:t>
      </w:r>
    </w:p>
    <w:p w:rsidR="00B228CD" w:rsidRDefault="00F137DC">
      <w:pPr>
        <w:autoSpaceDE w:val="0"/>
        <w:ind w:firstLine="720"/>
        <w:jc w:val="both"/>
        <w:textAlignment w:val="auto"/>
        <w:rPr>
          <w:rFonts w:eastAsia="Calibri"/>
          <w:b/>
          <w:lang w:val="ro-RO" w:eastAsia="en-US"/>
        </w:rPr>
      </w:pPr>
      <w:r>
        <w:rPr>
          <w:rFonts w:eastAsia="Calibri"/>
          <w:b/>
          <w:lang w:val="ro-RO" w:eastAsia="en-US"/>
        </w:rPr>
        <w:t>III PREȚUL ȘI CONDIȚIILE DE PLATĂ</w:t>
      </w:r>
    </w:p>
    <w:p w:rsidR="00B228CD" w:rsidRDefault="00B228CD">
      <w:pPr>
        <w:autoSpaceDE w:val="0"/>
        <w:jc w:val="both"/>
        <w:textAlignment w:val="auto"/>
        <w:rPr>
          <w:rFonts w:eastAsia="Calibri"/>
          <w:b/>
          <w:lang w:val="ro-RO" w:eastAsia="en-US"/>
        </w:rPr>
      </w:pPr>
    </w:p>
    <w:p w:rsidR="00B228CD" w:rsidRDefault="00F137DC">
      <w:pPr>
        <w:autoSpaceDE w:val="0"/>
        <w:ind w:firstLine="720"/>
        <w:jc w:val="both"/>
        <w:textAlignment w:val="auto"/>
      </w:pPr>
      <w:r>
        <w:rPr>
          <w:rFonts w:eastAsia="Calibri"/>
          <w:b/>
          <w:lang w:val="ro-RO" w:eastAsia="en-US"/>
        </w:rPr>
        <w:lastRenderedPageBreak/>
        <w:t xml:space="preserve">Art.3 </w:t>
      </w:r>
      <w:r>
        <w:rPr>
          <w:rFonts w:eastAsia="Calibri"/>
          <w:lang w:val="ro-RO" w:eastAsia="en-US"/>
        </w:rPr>
        <w:t xml:space="preserve">Prețul de vânzare al locuinței A.N.L. descrisă la Art. 1 este de __________lei </w:t>
      </w:r>
    </w:p>
    <w:p w:rsidR="00B228CD" w:rsidRDefault="00F137DC">
      <w:pPr>
        <w:autoSpaceDE w:val="0"/>
        <w:ind w:firstLine="720"/>
        <w:jc w:val="both"/>
        <w:textAlignment w:val="auto"/>
      </w:pPr>
      <w:r>
        <w:rPr>
          <w:rFonts w:eastAsia="Calibri"/>
          <w:b/>
          <w:bCs/>
          <w:lang w:val="ro-RO" w:eastAsia="en-US"/>
        </w:rPr>
        <w:t>Art.4</w:t>
      </w:r>
      <w:r>
        <w:rPr>
          <w:rFonts w:eastAsia="Calibri"/>
          <w:lang w:val="ro-RO" w:eastAsia="en-US"/>
        </w:rPr>
        <w:t xml:space="preserve"> Prețul de vânzare al locuinței ANL este stabilit în conformitate cu prevederile </w:t>
      </w:r>
      <w:r>
        <w:rPr>
          <w:rFonts w:eastAsia="Calibri"/>
          <w:lang w:val="ro-RO" w:eastAsia="en-US"/>
        </w:rPr>
        <w:t xml:space="preserve">Legii 152/1998 cu modificările și completările ulterioare, ale HG 962/2001 </w:t>
      </w:r>
      <w:r>
        <w:rPr>
          <w:lang w:val="ro-RO"/>
        </w:rPr>
        <w:t>privind aprobarea Normelor metodologice pentru punerea în aplicare a preveder</w:t>
      </w:r>
      <w:r>
        <w:rPr>
          <w:color w:val="000000"/>
          <w:lang w:val="ro-RO"/>
        </w:rPr>
        <w:t xml:space="preserve">ilor </w:t>
      </w:r>
      <w:hyperlink r:id="rId9" w:history="1">
        <w:r>
          <w:rPr>
            <w:color w:val="000000"/>
            <w:lang w:val="ro-RO"/>
          </w:rPr>
          <w:t>Legii nr. 152/1998</w:t>
        </w:r>
      </w:hyperlink>
      <w:r>
        <w:rPr>
          <w:lang w:val="ro-RO"/>
        </w:rPr>
        <w:t xml:space="preserve"> privind înființarea</w:t>
      </w:r>
      <w:r>
        <w:rPr>
          <w:lang w:val="ro-RO"/>
        </w:rPr>
        <w:t xml:space="preserve"> Agenției Naționale pentru Locuințe actualizată</w:t>
      </w:r>
      <w:r>
        <w:rPr>
          <w:rFonts w:eastAsia="Calibri"/>
          <w:lang w:val="ro-RO" w:eastAsia="en-US"/>
        </w:rPr>
        <w:t xml:space="preserve">, respectiv ale Regulamentului </w:t>
      </w:r>
      <w:r>
        <w:rPr>
          <w:lang w:val="ro-RO"/>
        </w:rPr>
        <w:t xml:space="preserve">de vânzare a locuințelor de tip ANL situate pe raza municipiului Dej , </w:t>
      </w:r>
      <w:r>
        <w:rPr>
          <w:rFonts w:eastAsia="Calibri"/>
          <w:lang w:val="ro-RO" w:eastAsia="en-US"/>
        </w:rPr>
        <w:t xml:space="preserve">aprobat prin HCL nr. ______ </w:t>
      </w:r>
    </w:p>
    <w:p w:rsidR="00B228CD" w:rsidRDefault="00F137DC">
      <w:pPr>
        <w:autoSpaceDE w:val="0"/>
        <w:ind w:firstLine="720"/>
        <w:jc w:val="both"/>
        <w:textAlignment w:val="auto"/>
      </w:pPr>
      <w:r>
        <w:rPr>
          <w:rFonts w:eastAsia="Calibri"/>
          <w:b/>
          <w:bCs/>
          <w:lang w:val="ro-RO" w:eastAsia="en-US"/>
        </w:rPr>
        <w:t>Art.5</w:t>
      </w:r>
      <w:r>
        <w:rPr>
          <w:rFonts w:eastAsia="Calibri"/>
          <w:lang w:val="ro-RO" w:eastAsia="en-US"/>
        </w:rPr>
        <w:t xml:space="preserve"> (1) Municipiul Dej  beneficiază de un comision de 1% din valoarea de vân</w:t>
      </w:r>
      <w:r>
        <w:rPr>
          <w:rFonts w:eastAsia="Calibri"/>
          <w:lang w:val="ro-RO" w:eastAsia="en-US"/>
        </w:rPr>
        <w:t>zare a locuinței, în cuantum de __________, comision inclus împreună cu valoarea de vânzare a locuinței în prețul final de vânzare al acesteia, prevăzut la art. 3 din prezentul contract.</w:t>
      </w:r>
    </w:p>
    <w:p w:rsidR="00B228CD" w:rsidRDefault="00F137DC">
      <w:pPr>
        <w:autoSpaceDE w:val="0"/>
        <w:ind w:firstLine="720"/>
        <w:jc w:val="both"/>
        <w:textAlignment w:val="auto"/>
      </w:pPr>
      <w:r>
        <w:rPr>
          <w:rFonts w:eastAsia="Calibri"/>
          <w:lang w:val="ro-RO" w:eastAsia="en-US"/>
        </w:rPr>
        <w:t xml:space="preserve">          (2) </w:t>
      </w:r>
      <w:r>
        <w:rPr>
          <w:rFonts w:eastAsia="Calibri"/>
          <w:color w:val="000000"/>
          <w:lang w:val="ro-RO" w:eastAsia="en-US"/>
        </w:rPr>
        <w:t xml:space="preserve">Comisionul de 1 % prevăzut la alin (1) se va achita la </w:t>
      </w:r>
      <w:r>
        <w:rPr>
          <w:rFonts w:eastAsia="Calibri"/>
          <w:color w:val="000000"/>
          <w:lang w:val="ro-RO" w:eastAsia="en-US"/>
        </w:rPr>
        <w:t xml:space="preserve">momentul semnării prezentului contract de vânzare cumpărare pentru situația prevăzută la  art.6 alin (2) a prezentului contract </w:t>
      </w:r>
    </w:p>
    <w:p w:rsidR="00B228CD" w:rsidRDefault="00F137DC">
      <w:pPr>
        <w:pStyle w:val="Listparagraf"/>
        <w:autoSpaceDE w:val="0"/>
        <w:ind w:left="0" w:firstLine="709"/>
        <w:jc w:val="both"/>
        <w:textAlignment w:val="auto"/>
      </w:pPr>
      <w:r>
        <w:rPr>
          <w:rFonts w:eastAsia="Calibri"/>
          <w:b/>
          <w:lang w:val="ro-RO" w:eastAsia="en-US"/>
        </w:rPr>
        <w:t>Art.6</w:t>
      </w:r>
      <w:r>
        <w:rPr>
          <w:rFonts w:eastAsia="Calibri"/>
          <w:bCs/>
          <w:lang w:val="ro-RO" w:eastAsia="en-US"/>
        </w:rPr>
        <w:t xml:space="preserve"> </w:t>
      </w:r>
      <w:r>
        <w:rPr>
          <w:rFonts w:eastAsia="Calibri"/>
          <w:lang w:val="ro-RO" w:eastAsia="en-US"/>
        </w:rPr>
        <w:t xml:space="preserve"> Prețul de vânzare al locuinței, ANL prevăzut la art. 3 din prezentul contract se va achita integral astfel: </w:t>
      </w:r>
    </w:p>
    <w:p w:rsidR="00B228CD" w:rsidRDefault="00F137DC">
      <w:pPr>
        <w:autoSpaceDE w:val="0"/>
        <w:jc w:val="both"/>
        <w:textAlignment w:val="auto"/>
      </w:pPr>
      <w:r>
        <w:rPr>
          <w:rFonts w:eastAsia="Calibri"/>
          <w:lang w:val="ro-RO" w:eastAsia="en-US"/>
        </w:rPr>
        <w:t xml:space="preserve">           </w:t>
      </w:r>
      <w:r>
        <w:rPr>
          <w:rFonts w:eastAsia="Calibri"/>
          <w:lang w:val="ro-RO" w:eastAsia="en-US"/>
        </w:rPr>
        <w:t xml:space="preserve">    (1) la data încheierii contractului de vânzare - cumpărare în formă autentică când prețul locuinței ANL se achită din surse proprii ale </w:t>
      </w:r>
      <w:r>
        <w:rPr>
          <w:lang w:val="ro-RO"/>
        </w:rPr>
        <w:t>cumpărătorului</w:t>
      </w:r>
    </w:p>
    <w:p w:rsidR="00B228CD" w:rsidRDefault="00F137DC">
      <w:pPr>
        <w:autoSpaceDE w:val="0"/>
        <w:jc w:val="both"/>
        <w:textAlignment w:val="auto"/>
      </w:pPr>
      <w:r>
        <w:rPr>
          <w:lang w:val="ro-RO"/>
        </w:rPr>
        <w:t xml:space="preserve">               (2) cu plata în termen de maximum 5 zile lucrătoare de la data înscrierii dreptului de</w:t>
      </w:r>
      <w:r>
        <w:rPr>
          <w:lang w:val="ro-RO"/>
        </w:rPr>
        <w:t xml:space="preserve"> proprietate în cartea funciară, când prețul locuinței ANL se achită </w:t>
      </w:r>
      <w:r>
        <w:rPr>
          <w:lang w:val="ro-RO" w:eastAsia="ro-RO"/>
        </w:rPr>
        <w:t xml:space="preserve">din surse proprii ale beneficiarului și/sau </w:t>
      </w:r>
      <w:r>
        <w:rPr>
          <w:lang w:val="ro-RO"/>
        </w:rPr>
        <w:t>credite contractate de cumpărător de la instituții financiare autorizate, inclusiv cu garanția statului, după caz.</w:t>
      </w:r>
      <w:r>
        <w:rPr>
          <w:vanish/>
          <w:color w:val="FF0000"/>
          <w:lang w:val="ro-RO" w:eastAsia="ro-RO"/>
        </w:rPr>
        <w:t>|[</w:t>
      </w:r>
      <w:r>
        <w:rPr>
          <w:b/>
          <w:bCs/>
          <w:vanish/>
          <w:color w:val="FF0000"/>
          <w:lang w:val="ro-RO" w:eastAsia="ro-RO"/>
        </w:rPr>
        <w:t>c)</w:t>
      </w:r>
      <w:r>
        <w:rPr>
          <w:vanish/>
          <w:color w:val="FF0000"/>
          <w:lang w:val="ro-RO" w:eastAsia="ro-RO"/>
        </w:rPr>
        <w:t xml:space="preserve"> în rate lunare, cu un </w:t>
      </w:r>
      <w:r>
        <w:rPr>
          <w:vanish/>
          <w:color w:val="FF0000"/>
          <w:lang w:val="ro-RO" w:eastAsia="ro-RO"/>
        </w:rPr>
        <w:t xml:space="preserve">avans de minimum 15% din valoarea de vânzare. </w:t>
      </w:r>
      <w:r>
        <w:rPr>
          <w:i/>
          <w:iCs/>
          <w:vanish/>
          <w:color w:val="FF0000"/>
          <w:lang w:val="ro-RO" w:eastAsia="ro-RO"/>
        </w:rPr>
        <w:t>(text în vigoare până la 14 aprilie 2016)</w:t>
      </w:r>
      <w:r>
        <w:rPr>
          <w:vanish/>
          <w:color w:val="FF0000"/>
          <w:lang w:val="ro-RO" w:eastAsia="ro-RO"/>
        </w:rPr>
        <w:t xml:space="preserve"> ]| </w:t>
      </w:r>
    </w:p>
    <w:p w:rsidR="00B228CD" w:rsidRDefault="00F137DC">
      <w:pPr>
        <w:pStyle w:val="Listparagraf"/>
        <w:autoSpaceDE w:val="0"/>
        <w:ind w:left="0" w:firstLine="709"/>
        <w:jc w:val="both"/>
        <w:textAlignment w:val="auto"/>
      </w:pPr>
      <w:r>
        <w:rPr>
          <w:rFonts w:eastAsia="Calibri"/>
          <w:b/>
          <w:lang w:val="ro-RO" w:eastAsia="en-US"/>
        </w:rPr>
        <w:t>Art.7</w:t>
      </w:r>
      <w:r>
        <w:rPr>
          <w:rFonts w:eastAsia="Calibri"/>
          <w:lang w:val="ro-RO" w:eastAsia="en-US"/>
        </w:rPr>
        <w:t xml:space="preserve"> Plata prețului de vânzare al locuinței se va efectua în baza prezentului contract prin virament bancar  astfel:</w:t>
      </w:r>
    </w:p>
    <w:p w:rsidR="00B228CD" w:rsidRDefault="00F137DC">
      <w:pPr>
        <w:pStyle w:val="Listparagraf"/>
        <w:autoSpaceDE w:val="0"/>
        <w:ind w:left="0" w:firstLine="709"/>
        <w:jc w:val="both"/>
        <w:textAlignment w:val="auto"/>
      </w:pPr>
      <w:r>
        <w:rPr>
          <w:rFonts w:eastAsia="Calibri"/>
          <w:lang w:val="ro-RO" w:eastAsia="en-US"/>
        </w:rPr>
        <w:t xml:space="preserve">     (1) Suma de _____________________lei repr</w:t>
      </w:r>
      <w:r>
        <w:rPr>
          <w:rFonts w:eastAsia="Calibri"/>
          <w:lang w:val="ro-RO" w:eastAsia="en-US"/>
        </w:rPr>
        <w:t>ezentând valoarea de vânzare a locuinței prin virament bancar în contul Municipiului Dej nr.____________________________,deschis la Trezoreria Dej.</w:t>
      </w:r>
    </w:p>
    <w:p w:rsidR="00B228CD" w:rsidRDefault="00F137DC">
      <w:pPr>
        <w:pStyle w:val="Listparagraf"/>
        <w:autoSpaceDE w:val="0"/>
        <w:ind w:left="0" w:firstLine="709"/>
        <w:jc w:val="both"/>
        <w:textAlignment w:val="auto"/>
      </w:pPr>
      <w:r>
        <w:rPr>
          <w:rFonts w:eastAsia="Calibri"/>
          <w:lang w:val="ro-RO" w:eastAsia="en-US"/>
        </w:rPr>
        <w:t xml:space="preserve">    (2) Suma de ___________________lei reprezentând comisionul vânzătorului Municipiul Dej, prin virament ba</w:t>
      </w:r>
      <w:r>
        <w:rPr>
          <w:rFonts w:eastAsia="Calibri"/>
          <w:lang w:val="ro-RO" w:eastAsia="en-US"/>
        </w:rPr>
        <w:t xml:space="preserve">ncar in contul municipiului Dej nr.________________________________, deschis la Trezoreria Dej sau in  </w:t>
      </w:r>
      <w:r>
        <w:rPr>
          <w:rFonts w:eastAsia="Calibri"/>
          <w:color w:val="000000"/>
          <w:lang w:val="ro-RO" w:eastAsia="en-US"/>
        </w:rPr>
        <w:t>numerar la casieria Primăriei Municipiului Dej</w:t>
      </w:r>
      <w:r>
        <w:rPr>
          <w:rFonts w:eastAsia="Calibri"/>
          <w:b/>
          <w:color w:val="000000"/>
          <w:lang w:val="ro-RO" w:eastAsia="en-US"/>
        </w:rPr>
        <w:t xml:space="preserve"> .</w:t>
      </w:r>
    </w:p>
    <w:p w:rsidR="00B228CD" w:rsidRDefault="00F137DC">
      <w:pPr>
        <w:pStyle w:val="Listparagraf"/>
        <w:autoSpaceDE w:val="0"/>
        <w:ind w:left="0" w:firstLine="709"/>
        <w:jc w:val="both"/>
        <w:textAlignment w:val="auto"/>
        <w:rPr>
          <w:rFonts w:eastAsia="Calibri"/>
          <w:lang w:val="ro-RO" w:eastAsia="en-US"/>
        </w:rPr>
      </w:pPr>
      <w:r>
        <w:rPr>
          <w:rFonts w:eastAsia="Calibri"/>
          <w:lang w:val="ro-RO" w:eastAsia="en-US"/>
        </w:rPr>
        <w:t xml:space="preserve">   (3) Dovada achitării valorii de vânzare a locuinței ANL:</w:t>
      </w:r>
    </w:p>
    <w:p w:rsidR="00B228CD" w:rsidRDefault="00F137DC">
      <w:pPr>
        <w:pStyle w:val="Listparagraf"/>
        <w:autoSpaceDE w:val="0"/>
        <w:ind w:left="0" w:firstLine="709"/>
        <w:jc w:val="both"/>
        <w:textAlignment w:val="auto"/>
      </w:pPr>
      <w:r>
        <w:rPr>
          <w:rFonts w:eastAsia="Calibri"/>
          <w:lang w:val="ro-RO" w:eastAsia="en-US"/>
        </w:rPr>
        <w:t>-  atunci când prețul locuinței ANL se achit</w:t>
      </w:r>
      <w:r>
        <w:rPr>
          <w:rFonts w:eastAsia="Calibri"/>
          <w:lang w:val="ro-RO" w:eastAsia="en-US"/>
        </w:rPr>
        <w:t xml:space="preserve">ă din surse proprii ale </w:t>
      </w:r>
      <w:r>
        <w:rPr>
          <w:lang w:val="ro-RO"/>
        </w:rPr>
        <w:t xml:space="preserve">cumpărătorului dovada </w:t>
      </w:r>
      <w:r>
        <w:rPr>
          <w:rFonts w:eastAsia="Calibri"/>
          <w:lang w:val="ro-RO" w:eastAsia="en-US"/>
        </w:rPr>
        <w:t>o va constitui documentul de plată – Op-urile vizate de bancă</w:t>
      </w:r>
    </w:p>
    <w:p w:rsidR="00B228CD" w:rsidRDefault="00F137DC">
      <w:pPr>
        <w:pStyle w:val="Listparagraf"/>
        <w:autoSpaceDE w:val="0"/>
        <w:ind w:left="0" w:firstLine="709"/>
        <w:jc w:val="both"/>
        <w:textAlignment w:val="auto"/>
      </w:pPr>
      <w:r>
        <w:rPr>
          <w:rFonts w:eastAsia="Calibri"/>
          <w:lang w:val="ro-RO" w:eastAsia="en-US"/>
        </w:rPr>
        <w:t>- atunci când prețul locuinței se achită</w:t>
      </w:r>
      <w:r>
        <w:rPr>
          <w:lang w:val="ro-RO"/>
        </w:rPr>
        <w:t xml:space="preserve"> din credite contractate de cumpărător de la instituții financiare autorizate, inclusiv cu garanția statului</w:t>
      </w:r>
      <w:r>
        <w:rPr>
          <w:lang w:val="ro-RO"/>
        </w:rPr>
        <w:t xml:space="preserve">, dovada </w:t>
      </w:r>
      <w:r>
        <w:rPr>
          <w:rFonts w:eastAsia="Calibri"/>
          <w:lang w:val="ro-RO" w:eastAsia="en-US"/>
        </w:rPr>
        <w:t xml:space="preserve">o va constitui documentul de plată – Op-urile vizate de bancă însoțite de extrasul de Carte Funciară pentru a dovedi că prețul a fost achitat în termenul de </w:t>
      </w:r>
      <w:r>
        <w:rPr>
          <w:lang w:val="ro-RO"/>
        </w:rPr>
        <w:t xml:space="preserve">maximum </w:t>
      </w:r>
      <w:r>
        <w:rPr>
          <w:rFonts w:eastAsia="Calibri"/>
          <w:lang w:val="ro-RO" w:eastAsia="en-US"/>
        </w:rPr>
        <w:t>5 zile lucrătoare de la data înscrierii dreptului de proprietate în cartea funciar</w:t>
      </w:r>
      <w:r>
        <w:rPr>
          <w:rFonts w:eastAsia="Calibri"/>
          <w:lang w:val="ro-RO" w:eastAsia="en-US"/>
        </w:rPr>
        <w:t>ă.</w:t>
      </w:r>
    </w:p>
    <w:p w:rsidR="00B228CD" w:rsidRDefault="00B228CD">
      <w:pPr>
        <w:autoSpaceDE w:val="0"/>
        <w:jc w:val="both"/>
        <w:textAlignment w:val="auto"/>
        <w:rPr>
          <w:rFonts w:eastAsia="Calibri"/>
          <w:lang w:val="ro-RO" w:eastAsia="en-US"/>
        </w:rPr>
      </w:pPr>
    </w:p>
    <w:p w:rsidR="00B228CD" w:rsidRDefault="00F137DC">
      <w:pPr>
        <w:pStyle w:val="Listparagraf"/>
        <w:autoSpaceDE w:val="0"/>
        <w:ind w:left="0" w:firstLine="1440"/>
        <w:jc w:val="both"/>
        <w:textAlignment w:val="auto"/>
        <w:rPr>
          <w:rFonts w:eastAsia="Calibri"/>
          <w:b/>
          <w:lang w:val="ro-RO" w:eastAsia="en-US"/>
        </w:rPr>
      </w:pPr>
      <w:r>
        <w:rPr>
          <w:rFonts w:eastAsia="Calibri"/>
          <w:b/>
          <w:lang w:val="ro-RO" w:eastAsia="en-US"/>
        </w:rPr>
        <w:t xml:space="preserve">IV </w:t>
      </w:r>
      <w:bookmarkStart w:id="1" w:name="_Hlk93497383"/>
      <w:r>
        <w:rPr>
          <w:rFonts w:eastAsia="Calibri"/>
          <w:b/>
          <w:lang w:val="ro-RO" w:eastAsia="en-US"/>
        </w:rPr>
        <w:t>TRANSFERUL DREPTULUI DE PROPRIETATE</w:t>
      </w:r>
      <w:bookmarkEnd w:id="1"/>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Art.8 </w:t>
      </w:r>
      <w:r>
        <w:rPr>
          <w:rFonts w:eastAsia="Calibri"/>
          <w:lang w:val="ro-RO" w:eastAsia="en-US"/>
        </w:rPr>
        <w:t>(1)</w:t>
      </w:r>
      <w:r>
        <w:rPr>
          <w:rFonts w:eastAsia="Calibri"/>
          <w:b/>
          <w:lang w:val="ro-RO" w:eastAsia="en-US"/>
        </w:rPr>
        <w:t xml:space="preserve"> </w:t>
      </w:r>
      <w:r>
        <w:rPr>
          <w:rFonts w:eastAsia="Calibri"/>
          <w:bCs/>
          <w:lang w:val="ro-RO" w:eastAsia="en-US"/>
        </w:rPr>
        <w:t>Predarea spațiului se va face pe bază de proces-verbal de predare-primire.</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 xml:space="preserve">(2) Dreptul de proprietate, asupra locuinței ANL se transferă de la vânzător la cumpărător la  data autentificării prezentului </w:t>
      </w:r>
      <w:r>
        <w:rPr>
          <w:rFonts w:eastAsia="Calibri"/>
          <w:lang w:val="ro-RO" w:eastAsia="en-US"/>
        </w:rPr>
        <w:t>contract, cu taxele și impozitele achitate la zi.</w:t>
      </w:r>
    </w:p>
    <w:p w:rsidR="00B228CD" w:rsidRDefault="00F137DC">
      <w:pPr>
        <w:pStyle w:val="Listparagraf"/>
        <w:autoSpaceDE w:val="0"/>
        <w:ind w:left="0" w:firstLine="720"/>
        <w:jc w:val="both"/>
        <w:textAlignment w:val="auto"/>
      </w:pPr>
      <w:r>
        <w:rPr>
          <w:rFonts w:eastAsia="Calibri"/>
          <w:lang w:val="ro-RO" w:eastAsia="en-US"/>
        </w:rPr>
        <w:t>(3) Cumpărătorul se obligă, în condițiile legii, să înscrie în Cartea Funciară, pe cheltuială proprie, dreptul de proprietate, asupra imobilului identificat la art. 1 din prezentul contract.</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 xml:space="preserve">(4) De la data </w:t>
      </w:r>
      <w:r>
        <w:rPr>
          <w:rFonts w:eastAsia="Calibri"/>
          <w:lang w:val="ro-RO" w:eastAsia="en-US"/>
        </w:rPr>
        <w:t xml:space="preserve">transferului dreptului de proprietate, sarcinile și riscurile trec asupra cumpărătorului, cu obligația acestuia de a declara proprietatea imobiliară în vederea stabilirii obligațiilor fiscale, în termen de 30 de zile, de la data autentificării prezentului </w:t>
      </w:r>
      <w:r>
        <w:rPr>
          <w:rFonts w:eastAsia="Calibri"/>
          <w:lang w:val="ro-RO" w:eastAsia="en-US"/>
        </w:rPr>
        <w:t>contract.</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(5) Cumpărătorul a luat la cunoștință despre starea locuinței ANL care face obiectul prezentului contract, aceasta corespunzând necesităților și exigențelor cumpărătorului.</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(6) Taxele și impozitele privind imobilul mai sus menționat sunt achitate</w:t>
      </w:r>
      <w:r>
        <w:rPr>
          <w:rFonts w:eastAsia="Calibri"/>
          <w:lang w:val="ro-RO" w:eastAsia="en-US"/>
        </w:rPr>
        <w:t xml:space="preserve"> la zi, azi data semnării contractului.</w:t>
      </w:r>
    </w:p>
    <w:p w:rsidR="00B228CD" w:rsidRDefault="00B228CD">
      <w:pPr>
        <w:pStyle w:val="Listparagraf"/>
        <w:autoSpaceDE w:val="0"/>
        <w:ind w:left="0" w:firstLine="1440"/>
        <w:jc w:val="both"/>
        <w:textAlignment w:val="auto"/>
        <w:rPr>
          <w:rFonts w:eastAsia="Calibri"/>
          <w:lang w:val="ro-RO" w:eastAsia="en-US"/>
        </w:rPr>
      </w:pPr>
    </w:p>
    <w:p w:rsidR="00B228CD" w:rsidRDefault="00B228CD">
      <w:pPr>
        <w:pStyle w:val="Listparagraf"/>
        <w:autoSpaceDE w:val="0"/>
        <w:ind w:left="0" w:firstLine="1440"/>
        <w:jc w:val="both"/>
        <w:textAlignment w:val="auto"/>
        <w:rPr>
          <w:rFonts w:eastAsia="Calibri"/>
          <w:lang w:val="ro-RO" w:eastAsia="en-US"/>
        </w:rPr>
      </w:pPr>
    </w:p>
    <w:p w:rsidR="00B228CD" w:rsidRDefault="00B228CD">
      <w:pPr>
        <w:pStyle w:val="Listparagraf"/>
        <w:autoSpaceDE w:val="0"/>
        <w:ind w:left="0" w:firstLine="144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 xml:space="preserve">V DREPTURILE ȘI OBLIGAȚIILE PĂRȚILOR </w:t>
      </w:r>
    </w:p>
    <w:p w:rsidR="00B228CD" w:rsidRDefault="00F137DC">
      <w:pPr>
        <w:pStyle w:val="Listparagraf"/>
        <w:autoSpaceDE w:val="0"/>
        <w:ind w:left="0" w:firstLine="1440"/>
        <w:jc w:val="both"/>
        <w:textAlignment w:val="auto"/>
        <w:rPr>
          <w:rFonts w:eastAsia="Calibri"/>
          <w:b/>
          <w:lang w:val="ro-RO" w:eastAsia="en-US"/>
        </w:rPr>
      </w:pPr>
      <w:r>
        <w:rPr>
          <w:rFonts w:eastAsia="Calibri"/>
          <w:b/>
          <w:lang w:val="ro-RO" w:eastAsia="en-US"/>
        </w:rPr>
        <w:t xml:space="preserve">Obligațiile cumpărătorului </w:t>
      </w:r>
    </w:p>
    <w:p w:rsidR="00B228CD" w:rsidRDefault="00F137DC">
      <w:pPr>
        <w:pStyle w:val="Listparagraf"/>
        <w:autoSpaceDE w:val="0"/>
        <w:ind w:left="0" w:firstLine="720"/>
        <w:jc w:val="both"/>
        <w:textAlignment w:val="auto"/>
      </w:pPr>
      <w:r>
        <w:rPr>
          <w:rFonts w:eastAsia="Calibri"/>
          <w:b/>
          <w:lang w:val="ro-RO" w:eastAsia="en-US"/>
        </w:rPr>
        <w:t xml:space="preserve">Art.9 </w:t>
      </w:r>
      <w:r>
        <w:rPr>
          <w:rFonts w:eastAsia="Calibri"/>
          <w:lang w:val="ro-RO" w:eastAsia="en-US"/>
        </w:rPr>
        <w:t>(1)</w:t>
      </w:r>
      <w:r>
        <w:rPr>
          <w:rFonts w:eastAsia="Calibri"/>
          <w:b/>
          <w:lang w:val="ro-RO" w:eastAsia="en-US"/>
        </w:rPr>
        <w:t xml:space="preserve"> </w:t>
      </w:r>
      <w:r>
        <w:rPr>
          <w:rFonts w:eastAsia="Calibri"/>
          <w:lang w:val="ro-RO" w:eastAsia="en-US"/>
        </w:rPr>
        <w:t xml:space="preserve">La data autentificării prezentului contract cumpărătorul se obligă, în condițiile legii, să înscrie în evidențele de publicitate </w:t>
      </w:r>
      <w:r>
        <w:rPr>
          <w:rFonts w:eastAsia="Calibri"/>
          <w:lang w:val="ro-RO" w:eastAsia="en-US"/>
        </w:rPr>
        <w:t>imobiliară, respectiv cartea funciară a imobilului, pe cheltuiala proprie, dreptul de proprietate asupra locuinței ANL identificată la art.1 și respectiv dreptul de folosință asupra terenului aferent locuinței, conform art. 2.1 din contract.</w:t>
      </w:r>
    </w:p>
    <w:p w:rsidR="00B228CD" w:rsidRDefault="00F137DC">
      <w:pPr>
        <w:pStyle w:val="Listparagraf"/>
        <w:autoSpaceDE w:val="0"/>
        <w:ind w:left="0" w:firstLine="720"/>
        <w:jc w:val="both"/>
        <w:textAlignment w:val="auto"/>
      </w:pPr>
      <w:r>
        <w:rPr>
          <w:rFonts w:eastAsia="Calibri"/>
          <w:lang w:val="ro-RO" w:eastAsia="en-US"/>
        </w:rPr>
        <w:t>(2) De asemene</w:t>
      </w:r>
      <w:r>
        <w:rPr>
          <w:rFonts w:eastAsia="Calibri"/>
          <w:lang w:val="ro-RO" w:eastAsia="en-US"/>
        </w:rPr>
        <w:t xml:space="preserve">a, la data încheierii prezentului contract, cumpărătorul se obligă în condițiile legii, să înscrie în favoarea vânzătorului, în cartea funciară, pe cheltuiala proprie , </w:t>
      </w:r>
      <w:r>
        <w:rPr>
          <w:iCs/>
          <w:lang w:val="ro-RO"/>
        </w:rPr>
        <w:t>interdicția de vânzare a locuinței pe o perioadă de 5 ani de la data dobândirii</w:t>
      </w:r>
      <w:r>
        <w:rPr>
          <w:rFonts w:eastAsia="Calibri"/>
          <w:lang w:val="ro-RO" w:eastAsia="en-US"/>
        </w:rPr>
        <w:t>, potriv</w:t>
      </w:r>
      <w:r>
        <w:rPr>
          <w:rFonts w:eastAsia="Calibri"/>
          <w:lang w:val="ro-RO" w:eastAsia="en-US"/>
        </w:rPr>
        <w:t>it dispozițiilor legale .</w:t>
      </w:r>
    </w:p>
    <w:p w:rsidR="00B228CD" w:rsidRDefault="00F137DC">
      <w:pPr>
        <w:pStyle w:val="Listparagraf"/>
        <w:autoSpaceDE w:val="0"/>
        <w:ind w:left="0" w:firstLine="720"/>
        <w:jc w:val="both"/>
        <w:textAlignment w:val="auto"/>
      </w:pPr>
      <w:r>
        <w:rPr>
          <w:rFonts w:eastAsia="Calibri"/>
          <w:b/>
          <w:lang w:val="ro-RO" w:eastAsia="en-US"/>
        </w:rPr>
        <w:t xml:space="preserve">Art.10 </w:t>
      </w:r>
      <w:r>
        <w:rPr>
          <w:rFonts w:eastAsia="Calibri"/>
          <w:lang w:val="ro-RO" w:eastAsia="en-US"/>
        </w:rPr>
        <w:t xml:space="preserve">Întrucât plata prețului locuinței se face prin virament bancar prezentul contract va fi înscris în cartea funciară, urmând ca asupra imobilului identificat la art.1 să se intabuleze dreptul de </w:t>
      </w:r>
      <w:r>
        <w:rPr>
          <w:rFonts w:eastAsia="Calibri"/>
          <w:color w:val="000000"/>
          <w:lang w:val="ro-RO" w:eastAsia="en-US"/>
        </w:rPr>
        <w:t>ipotecă legală pentru garantar</w:t>
      </w:r>
      <w:r>
        <w:rPr>
          <w:rFonts w:eastAsia="Calibri"/>
          <w:color w:val="000000"/>
          <w:lang w:val="ro-RO" w:eastAsia="en-US"/>
        </w:rPr>
        <w:t xml:space="preserve">ea achitării prețului în favoarea vânzătorului, conform art. 1723 și art. 2386 din codul civil, drept de ipotecă ce va fi radiat prin adresa eliberată de Primăria municipiului Dej  la data confirmării încasării integrale a prețului de vânzare în conturile </w:t>
      </w:r>
      <w:r>
        <w:rPr>
          <w:rFonts w:eastAsia="Calibri"/>
          <w:color w:val="000000"/>
          <w:lang w:val="ro-RO" w:eastAsia="en-US"/>
        </w:rPr>
        <w:t xml:space="preserve"> vânzătorului.</w:t>
      </w:r>
    </w:p>
    <w:p w:rsidR="00B228CD" w:rsidRDefault="00F137DC">
      <w:pPr>
        <w:pStyle w:val="Listparagraf"/>
        <w:autoSpaceDE w:val="0"/>
        <w:ind w:left="0" w:firstLine="720"/>
        <w:jc w:val="both"/>
        <w:textAlignment w:val="auto"/>
      </w:pPr>
      <w:r>
        <w:rPr>
          <w:rFonts w:eastAsia="Calibri"/>
          <w:b/>
          <w:lang w:val="ro-RO" w:eastAsia="en-US"/>
        </w:rPr>
        <w:t>Art.11</w:t>
      </w:r>
      <w:r>
        <w:rPr>
          <w:rFonts w:eastAsia="Calibri"/>
          <w:lang w:val="ro-RO" w:eastAsia="en-US"/>
        </w:rPr>
        <w:t xml:space="preserve"> </w:t>
      </w:r>
      <w:r>
        <w:rPr>
          <w:rFonts w:eastAsia="Calibri"/>
          <w:shd w:val="clear" w:color="auto" w:fill="FFFFFF"/>
          <w:lang w:val="ro-RO" w:eastAsia="en-US"/>
        </w:rPr>
        <w:t>Cumpărătorul este de acord și consimte să nu solicite radierea interdicției de înstrăinare prin vânzare  de 5 ani prevăzută la art.</w:t>
      </w:r>
      <w:r>
        <w:rPr>
          <w:rFonts w:eastAsia="Calibri"/>
          <w:lang w:val="ro-RO" w:eastAsia="en-US"/>
        </w:rPr>
        <w:t xml:space="preserve"> 9 alin. 2.</w:t>
      </w:r>
    </w:p>
    <w:p w:rsidR="00B228CD" w:rsidRDefault="00F137DC">
      <w:pPr>
        <w:pStyle w:val="Listparagraf"/>
        <w:autoSpaceDE w:val="0"/>
        <w:ind w:left="0" w:firstLine="720"/>
        <w:jc w:val="both"/>
        <w:textAlignment w:val="auto"/>
      </w:pPr>
      <w:r>
        <w:rPr>
          <w:rFonts w:eastAsia="Calibri"/>
          <w:b/>
          <w:lang w:val="ro-RO" w:eastAsia="en-US"/>
        </w:rPr>
        <w:t>Art.12</w:t>
      </w:r>
      <w:r>
        <w:rPr>
          <w:rFonts w:eastAsia="Calibri"/>
          <w:lang w:val="ro-RO" w:eastAsia="en-US"/>
        </w:rPr>
        <w:t xml:space="preserve"> Cumpărătorul declară că la data încheierii și autentificării prezentului contract, î</w:t>
      </w:r>
      <w:r>
        <w:rPr>
          <w:rFonts w:eastAsia="Calibri"/>
          <w:lang w:val="ro-RO" w:eastAsia="en-US"/>
        </w:rPr>
        <w:t>ndeplinește toate dispozițiile legale în vigoare, inclusiv condițiile stipulate la art. 10 din Legea 152/1998, republicată și modificată și se obligă să întocmească și să depună toate documentele care sunt necesare pentru înregistrarea prezentului contract</w:t>
      </w:r>
      <w:r>
        <w:rPr>
          <w:rFonts w:eastAsia="Calibri"/>
          <w:lang w:val="ro-RO" w:eastAsia="en-US"/>
        </w:rPr>
        <w:t xml:space="preserve"> autentificat în evidențele de carte funciară. Declară că a îndeplinit obligația de verificare a stării în care se află imobilul , a luat la cunoștință de situația juridică a acestuia din extrasul CF _____________, eliberat de OCPI Dej și înțelege să cumpe</w:t>
      </w:r>
      <w:r>
        <w:rPr>
          <w:rFonts w:eastAsia="Calibri"/>
          <w:lang w:val="ro-RO" w:eastAsia="en-US"/>
        </w:rPr>
        <w:t>re de la vânzător imobilul mai sus arătat, la prețul și în condițiile prevăzute în prezentul contract cu al cărui conținut se declară a fi de acord.</w:t>
      </w:r>
    </w:p>
    <w:p w:rsidR="00B228CD" w:rsidRDefault="00F137DC">
      <w:pPr>
        <w:pStyle w:val="Listparagraf"/>
        <w:autoSpaceDE w:val="0"/>
        <w:ind w:left="0" w:firstLine="720"/>
        <w:jc w:val="both"/>
        <w:textAlignment w:val="auto"/>
      </w:pPr>
      <w:r>
        <w:rPr>
          <w:rFonts w:eastAsia="Calibri"/>
          <w:b/>
          <w:lang w:val="ro-RO" w:eastAsia="en-US"/>
        </w:rPr>
        <w:t xml:space="preserve">Art.13 </w:t>
      </w:r>
      <w:r>
        <w:rPr>
          <w:rFonts w:eastAsia="Calibri"/>
          <w:lang w:val="ro-RO" w:eastAsia="en-US"/>
        </w:rPr>
        <w:t>Cumpărătorul se obligă să achite toate obligațiile pecuniare care decurg din transferul dreptului de</w:t>
      </w:r>
      <w:r>
        <w:rPr>
          <w:rFonts w:eastAsia="Calibri"/>
          <w:lang w:val="ro-RO" w:eastAsia="en-US"/>
        </w:rPr>
        <w:t xml:space="preserve"> proprietate, înscrierea dreptului de proprietate în cartea funciară, costurile notariale, costurile legate de înscrierea și radierea interdicției de înstrăinare, sarcinilor și ipotecilor din cartea funciară, precum și orice alte costuri legate de încheier</w:t>
      </w:r>
      <w:r>
        <w:rPr>
          <w:rFonts w:eastAsia="Calibri"/>
          <w:lang w:val="ro-RO" w:eastAsia="en-US"/>
        </w:rPr>
        <w:t>ea, executarea, modificarea sau rezoluțiunea contractului.</w:t>
      </w:r>
    </w:p>
    <w:p w:rsidR="00B228CD" w:rsidRDefault="00F137DC">
      <w:pPr>
        <w:pStyle w:val="Listparagraf"/>
        <w:autoSpaceDE w:val="0"/>
        <w:ind w:left="0" w:firstLine="720"/>
        <w:jc w:val="both"/>
        <w:textAlignment w:val="auto"/>
      </w:pPr>
      <w:r>
        <w:rPr>
          <w:rFonts w:eastAsia="Calibri"/>
          <w:b/>
          <w:lang w:val="ro-RO" w:eastAsia="en-US"/>
        </w:rPr>
        <w:t>Art.14</w:t>
      </w:r>
      <w:r>
        <w:rPr>
          <w:rFonts w:eastAsia="Calibri"/>
          <w:lang w:val="ro-RO" w:eastAsia="en-US"/>
        </w:rPr>
        <w:t xml:space="preserve"> Cumpărătorul se obligă să achite contravaloarea proprietății imobiliare la termenul și în condițiile stabilite în prezentul contract.</w:t>
      </w:r>
    </w:p>
    <w:p w:rsidR="00B228CD" w:rsidRDefault="00F137DC">
      <w:pPr>
        <w:pStyle w:val="Listparagraf"/>
        <w:autoSpaceDE w:val="0"/>
        <w:ind w:left="0" w:firstLine="720"/>
        <w:jc w:val="both"/>
        <w:textAlignment w:val="auto"/>
      </w:pPr>
      <w:r>
        <w:rPr>
          <w:rFonts w:eastAsia="Calibri"/>
          <w:b/>
          <w:lang w:val="ro-RO" w:eastAsia="en-US"/>
        </w:rPr>
        <w:t>Art.15</w:t>
      </w:r>
      <w:r>
        <w:rPr>
          <w:rFonts w:eastAsia="Calibri"/>
          <w:lang w:val="ro-RO" w:eastAsia="en-US"/>
        </w:rPr>
        <w:t xml:space="preserve"> De la data transferului dreptului de proprietate,</w:t>
      </w:r>
      <w:r>
        <w:rPr>
          <w:rFonts w:eastAsia="Calibri"/>
          <w:lang w:val="ro-RO" w:eastAsia="en-US"/>
        </w:rPr>
        <w:t xml:space="preserve"> cumpărătorul datorează impozitul pe proprietate, stabilit și calculat în condițiile prevăzute de legislația în vigoare și are responsabilitatea declarării imobilului în vederea stabilirii obligațiilor fiscale, inclusiv virarea acestora în termen conform l</w:t>
      </w:r>
      <w:r>
        <w:rPr>
          <w:rFonts w:eastAsia="Calibri"/>
          <w:lang w:val="ro-RO" w:eastAsia="en-US"/>
        </w:rPr>
        <w:t>egislației în vigoare.</w:t>
      </w:r>
    </w:p>
    <w:p w:rsidR="00B228CD" w:rsidRDefault="00F137DC">
      <w:pPr>
        <w:pStyle w:val="Listparagraf"/>
        <w:autoSpaceDE w:val="0"/>
        <w:ind w:left="0" w:firstLine="720"/>
        <w:jc w:val="both"/>
        <w:textAlignment w:val="auto"/>
      </w:pPr>
      <w:r>
        <w:rPr>
          <w:rFonts w:eastAsia="Calibri"/>
          <w:b/>
          <w:lang w:val="ro-RO" w:eastAsia="en-US"/>
        </w:rPr>
        <w:t>Art.16</w:t>
      </w:r>
      <w:r>
        <w:rPr>
          <w:rFonts w:eastAsia="Calibri"/>
          <w:lang w:val="ro-RO" w:eastAsia="en-US"/>
        </w:rPr>
        <w:t xml:space="preserve"> Cumpărătorul se obligă să nu înstrăineze prin vânzare  imobilul identificat conform art.1, pe o perioadă de 5 ani de la data dobândirii acestuia.</w:t>
      </w:r>
    </w:p>
    <w:p w:rsidR="00B228CD" w:rsidRDefault="00F137DC">
      <w:pPr>
        <w:pStyle w:val="Listparagraf"/>
        <w:autoSpaceDE w:val="0"/>
        <w:ind w:left="0" w:firstLine="720"/>
        <w:jc w:val="both"/>
        <w:textAlignment w:val="auto"/>
      </w:pPr>
      <w:r>
        <w:rPr>
          <w:rFonts w:eastAsia="Calibri"/>
          <w:b/>
          <w:lang w:val="ro-RO" w:eastAsia="en-US"/>
        </w:rPr>
        <w:t>Art.17</w:t>
      </w:r>
      <w:r>
        <w:rPr>
          <w:rFonts w:eastAsia="Calibri"/>
          <w:lang w:val="ro-RO" w:eastAsia="en-US"/>
        </w:rPr>
        <w:t xml:space="preserve"> Cumpărătorul declară că este de acord să facă parte și să se înscrie în a</w:t>
      </w:r>
      <w:r>
        <w:rPr>
          <w:rFonts w:eastAsia="Calibri"/>
          <w:lang w:val="ro-RO" w:eastAsia="en-US"/>
        </w:rPr>
        <w:t>sociația de proprietari la care este arondat blocul de locuințe din care face parte imobilul cumpărat.</w:t>
      </w:r>
    </w:p>
    <w:p w:rsidR="00B228CD" w:rsidRDefault="00B228CD">
      <w:pPr>
        <w:autoSpaceDE w:val="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Obligațiile vânzătorului</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Art.19 </w:t>
      </w:r>
      <w:r>
        <w:rPr>
          <w:rFonts w:eastAsia="Calibri"/>
          <w:lang w:val="ro-RO" w:eastAsia="en-US"/>
        </w:rPr>
        <w:t>Vânzătorul garantează cumpărătorul contra evicțiunii conform art. 1695 Cod civil, referitor la dreptul de proprietate t</w:t>
      </w:r>
      <w:r>
        <w:rPr>
          <w:rFonts w:eastAsia="Calibri"/>
          <w:lang w:val="ro-RO" w:eastAsia="en-US"/>
        </w:rPr>
        <w:t>ransferat, imobilul nu este grevat de sarcini și nu s-au constituit drepturi reale în favoarea altor persoane și nu face obiectul nici unui litigiu.</w:t>
      </w:r>
    </w:p>
    <w:p w:rsidR="00B228CD" w:rsidRDefault="00F137DC">
      <w:pPr>
        <w:pStyle w:val="Listparagraf"/>
        <w:autoSpaceDE w:val="0"/>
        <w:ind w:left="0" w:firstLine="720"/>
        <w:jc w:val="both"/>
        <w:textAlignment w:val="auto"/>
      </w:pPr>
      <w:r>
        <w:rPr>
          <w:rFonts w:eastAsia="Calibri"/>
          <w:b/>
          <w:lang w:val="ro-RO" w:eastAsia="en-US"/>
        </w:rPr>
        <w:lastRenderedPageBreak/>
        <w:t>Art.20</w:t>
      </w:r>
      <w:r>
        <w:rPr>
          <w:rFonts w:eastAsia="Calibri"/>
          <w:lang w:val="ro-RO" w:eastAsia="en-US"/>
        </w:rPr>
        <w:t xml:space="preserve"> Vânzătorul își dă acordul ca în baza contractului de vânzare-cumpărare, să se îndeplinească toate fo</w:t>
      </w:r>
      <w:r>
        <w:rPr>
          <w:rFonts w:eastAsia="Calibri"/>
          <w:lang w:val="ro-RO" w:eastAsia="en-US"/>
        </w:rPr>
        <w:t>rmalitățile legale privind înscrierea în evidențele de publicitate imobiliară, în favoarea cumpărătorului, a dreptului de proprietate asupra imobilului ce constituie obiectul contractului, precum și să noteze interdicția</w:t>
      </w:r>
      <w:r>
        <w:rPr>
          <w:rFonts w:eastAsia="Calibri"/>
          <w:iCs/>
          <w:lang w:val="ro-RO" w:eastAsia="en-US"/>
        </w:rPr>
        <w:t xml:space="preserve"> de vânzare a locuinței pe o perioad</w:t>
      </w:r>
      <w:r>
        <w:rPr>
          <w:rFonts w:eastAsia="Calibri"/>
          <w:iCs/>
          <w:lang w:val="ro-RO" w:eastAsia="en-US"/>
        </w:rPr>
        <w:t>ă de 5 ani de la data dobândirii</w:t>
      </w:r>
      <w:r>
        <w:rPr>
          <w:rFonts w:eastAsia="Calibri"/>
          <w:lang w:val="ro-RO" w:eastAsia="en-US"/>
        </w:rPr>
        <w:t xml:space="preserve"> . De asemenea vânzătorul își dă acordul ca în baza contractului de vânzare- cumpărare, să se îndeplinească toate formalitățile legale privind înscrierea în evidențele de publicitate imobiliară în favoarea cumpărătorului a d</w:t>
      </w:r>
      <w:r>
        <w:rPr>
          <w:rFonts w:eastAsia="Calibri"/>
          <w:lang w:val="ro-RO" w:eastAsia="en-US"/>
        </w:rPr>
        <w:t>reptului de folosință a cotei părți de teren aferentă locuinței identificate conform art. 1 din contract, pe durata existenței clădirii.</w:t>
      </w:r>
    </w:p>
    <w:p w:rsidR="00B228CD" w:rsidRDefault="00F137DC">
      <w:pPr>
        <w:pStyle w:val="Listparagraf"/>
        <w:shd w:val="clear" w:color="auto" w:fill="FFFFFF"/>
        <w:autoSpaceDE w:val="0"/>
        <w:ind w:left="0" w:firstLine="720"/>
        <w:jc w:val="both"/>
        <w:textAlignment w:val="auto"/>
      </w:pPr>
      <w:r>
        <w:rPr>
          <w:rFonts w:eastAsia="Calibri"/>
          <w:b/>
          <w:lang w:val="ro-RO" w:eastAsia="en-US"/>
        </w:rPr>
        <w:t>Art.21</w:t>
      </w:r>
      <w:r>
        <w:rPr>
          <w:rFonts w:eastAsia="Calibri"/>
          <w:lang w:val="ro-RO" w:eastAsia="en-US"/>
        </w:rPr>
        <w:t xml:space="preserve"> Vânzătorul se obligă să pună la dispoziția cumpărătorului Certificatul de performanță energetică, în original, </w:t>
      </w:r>
      <w:r>
        <w:rPr>
          <w:rFonts w:eastAsia="Calibri"/>
          <w:lang w:val="ro-RO" w:eastAsia="en-US"/>
        </w:rPr>
        <w:t>la data autentificării contractului.</w:t>
      </w:r>
    </w:p>
    <w:p w:rsidR="00B228CD" w:rsidRDefault="00B228CD">
      <w:pPr>
        <w:pStyle w:val="Listparagraf"/>
        <w:autoSpaceDE w:val="0"/>
        <w:ind w:left="0" w:firstLine="1440"/>
        <w:jc w:val="both"/>
        <w:textAlignment w:val="auto"/>
        <w:rPr>
          <w:rFonts w:eastAsia="Calibri"/>
          <w:lang w:val="ro-RO" w:eastAsia="en-US"/>
        </w:rPr>
      </w:pPr>
    </w:p>
    <w:p w:rsidR="00B228CD" w:rsidRDefault="00F137DC">
      <w:pPr>
        <w:autoSpaceDE w:val="0"/>
        <w:ind w:left="720"/>
        <w:jc w:val="both"/>
        <w:textAlignment w:val="auto"/>
        <w:rPr>
          <w:rFonts w:eastAsia="Calibri"/>
          <w:b/>
          <w:lang w:val="ro-RO" w:eastAsia="en-US"/>
        </w:rPr>
      </w:pPr>
      <w:r>
        <w:rPr>
          <w:rFonts w:eastAsia="Calibri"/>
          <w:b/>
          <w:lang w:val="ro-RO" w:eastAsia="en-US"/>
        </w:rPr>
        <w:t>VI. REZOLUŢIUNEA CONTRACTULUI</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Art.22 </w:t>
      </w:r>
      <w:r>
        <w:rPr>
          <w:rFonts w:eastAsia="Calibri"/>
          <w:lang w:val="ro-RO" w:eastAsia="en-US"/>
        </w:rPr>
        <w:t>Prezentul contract este lovit de nulitate absolută în cazul în care la încheierea lui, au fost încălcate dispozițiile art. 8 alin. (3) şi ale Art. 10 din Legea 152/1998 cu modifică</w:t>
      </w:r>
      <w:r>
        <w:rPr>
          <w:rFonts w:eastAsia="Calibri"/>
          <w:lang w:val="ro-RO" w:eastAsia="en-US"/>
        </w:rPr>
        <w:t>rile și completările ulterioare.</w:t>
      </w:r>
    </w:p>
    <w:p w:rsidR="00B228CD" w:rsidRDefault="00F137DC">
      <w:pPr>
        <w:pStyle w:val="Listparagraf"/>
        <w:autoSpaceDE w:val="0"/>
        <w:ind w:left="0" w:firstLine="720"/>
        <w:jc w:val="both"/>
        <w:textAlignment w:val="auto"/>
      </w:pPr>
      <w:r>
        <w:rPr>
          <w:rFonts w:eastAsia="Calibri"/>
          <w:b/>
          <w:lang w:val="ro-RO" w:eastAsia="en-US"/>
        </w:rPr>
        <w:t xml:space="preserve">Art.23 </w:t>
      </w:r>
      <w:r>
        <w:rPr>
          <w:rFonts w:eastAsia="Calibri"/>
          <w:lang w:val="ro-RO" w:eastAsia="en-US"/>
        </w:rPr>
        <w:t>Prezentul contract se rezoluționează de plin drept, fără a mai fi necesară punerea în întârziere - cumpărătorul fiind de drept în întârziere și fără a mai fi necesară o altă formalitate prealabilă, fără intervenția i</w:t>
      </w:r>
      <w:r>
        <w:rPr>
          <w:rFonts w:eastAsia="Calibri"/>
          <w:lang w:val="ro-RO" w:eastAsia="en-US"/>
        </w:rPr>
        <w:t>nstanței judecătorești, fără posibilitatea acordării unui termen de grație, în situația în care prețul prevăzut la art. 3 nu intră în contul vânzătorului în termen de 5 zile lucrătoare de la data înscrierii dreptului de proprietate în cartea funciară, prez</w:t>
      </w:r>
      <w:r>
        <w:rPr>
          <w:rFonts w:eastAsia="Calibri"/>
          <w:lang w:val="ro-RO" w:eastAsia="en-US"/>
        </w:rPr>
        <w:t>enta clauză constituind un pact comisoriu.</w:t>
      </w:r>
    </w:p>
    <w:p w:rsidR="00B228CD" w:rsidRDefault="00F137DC">
      <w:pPr>
        <w:pStyle w:val="Listparagraf"/>
        <w:autoSpaceDE w:val="0"/>
        <w:ind w:left="0" w:firstLine="720"/>
        <w:jc w:val="both"/>
        <w:textAlignment w:val="auto"/>
      </w:pPr>
      <w:r>
        <w:rPr>
          <w:rFonts w:eastAsia="Calibri"/>
          <w:b/>
          <w:lang w:val="ro-RO" w:eastAsia="en-US"/>
        </w:rPr>
        <w:t xml:space="preserve">Art.24 </w:t>
      </w:r>
      <w:r>
        <w:rPr>
          <w:rFonts w:eastAsia="Calibri"/>
          <w:lang w:val="ro-RO" w:eastAsia="en-US"/>
        </w:rPr>
        <w:t>În cazurile prevăzute la art. 22 și 23 din prezentul contract imobilul reintră în proprietatea privată a vânzătorului, iar cumpărătorul renunță în mod expres la orice pretenții, de orice natură față de vânz</w:t>
      </w:r>
      <w:r>
        <w:rPr>
          <w:rFonts w:eastAsia="Calibri"/>
          <w:lang w:val="ro-RO" w:eastAsia="en-US"/>
        </w:rPr>
        <w:t>ător, Costurile privind radierea dreptului de proprietate al cumpărătorului din cartea funciară și restabilirea situației anterioare din cartea funciară în favoarea vânzătorului revin în totalitate cumpărătorului.</w:t>
      </w:r>
    </w:p>
    <w:p w:rsidR="00B228CD" w:rsidRDefault="00F137DC">
      <w:pPr>
        <w:pStyle w:val="Listparagraf"/>
        <w:autoSpaceDE w:val="0"/>
        <w:ind w:left="0" w:firstLine="720"/>
        <w:jc w:val="both"/>
        <w:textAlignment w:val="auto"/>
      </w:pPr>
      <w:r>
        <w:rPr>
          <w:rFonts w:eastAsia="Calibri"/>
          <w:b/>
          <w:lang w:val="ro-RO" w:eastAsia="en-US"/>
        </w:rPr>
        <w:t xml:space="preserve">Art.25 </w:t>
      </w:r>
      <w:r>
        <w:rPr>
          <w:rFonts w:eastAsia="Calibri"/>
          <w:lang w:val="ro-RO" w:eastAsia="en-US"/>
        </w:rPr>
        <w:t xml:space="preserve">Rezoluțiunea de plin drept conduce </w:t>
      </w:r>
      <w:r>
        <w:rPr>
          <w:rFonts w:eastAsia="Calibri"/>
          <w:lang w:val="ro-RO" w:eastAsia="en-US"/>
        </w:rPr>
        <w:t>la radierea de îndată a dreptului de proprietate al cumpărătorului asupra locuinței din cartea funciară și restabilirea situației anterioare din cartea funciară în favoarea vânzătorului, precum și la radierea oricăror sarcini înscrise asupra imobilului. fă</w:t>
      </w:r>
      <w:r>
        <w:rPr>
          <w:rFonts w:eastAsia="Calibri"/>
          <w:lang w:val="ro-RO" w:eastAsia="en-US"/>
        </w:rPr>
        <w:t xml:space="preserve">ră restituirea comisionului </w:t>
      </w:r>
      <w:r>
        <w:rPr>
          <w:rFonts w:eastAsia="Calibri"/>
          <w:color w:val="000000"/>
          <w:lang w:val="ro-RO" w:eastAsia="en-US"/>
        </w:rPr>
        <w:t xml:space="preserve">prevăzut la art.7 alin (2) din prezentul contract. </w:t>
      </w:r>
    </w:p>
    <w:p w:rsidR="00B228CD" w:rsidRDefault="00F137DC">
      <w:pPr>
        <w:pStyle w:val="Listparagraf"/>
        <w:autoSpaceDE w:val="0"/>
        <w:ind w:left="0" w:firstLine="720"/>
        <w:jc w:val="both"/>
        <w:textAlignment w:val="auto"/>
      </w:pPr>
      <w:r>
        <w:rPr>
          <w:rFonts w:eastAsia="Calibri"/>
          <w:b/>
          <w:lang w:val="ro-RO" w:eastAsia="en-US"/>
        </w:rPr>
        <w:t xml:space="preserve">Art.26 </w:t>
      </w:r>
      <w:r>
        <w:rPr>
          <w:rFonts w:eastAsia="Calibri"/>
          <w:lang w:val="ro-RO" w:eastAsia="en-US"/>
        </w:rPr>
        <w:t>Prezentul contract constituie titlu executoriu în favoarea vânzătorului conform art</w:t>
      </w:r>
      <w:r>
        <w:rPr>
          <w:rFonts w:eastAsia="Calibri"/>
          <w:color w:val="7030A0"/>
          <w:lang w:val="ro-RO" w:eastAsia="en-US"/>
        </w:rPr>
        <w:t xml:space="preserve">. </w:t>
      </w:r>
      <w:r>
        <w:rPr>
          <w:rFonts w:eastAsia="Calibri"/>
          <w:lang w:val="ro-RO" w:eastAsia="en-US"/>
        </w:rPr>
        <w:t>101 din Legea nr. 36/1995, pentru recuperarea de la cumpărător a oricăror sume dator</w:t>
      </w:r>
      <w:r>
        <w:rPr>
          <w:rFonts w:eastAsia="Calibri"/>
          <w:lang w:val="ro-RO" w:eastAsia="en-US"/>
        </w:rPr>
        <w:t>ate ca urmare a încheierii, desființării și desfășurării prezentului contract.</w:t>
      </w:r>
    </w:p>
    <w:p w:rsidR="00B228CD" w:rsidRDefault="00F137DC">
      <w:pPr>
        <w:pStyle w:val="Listparagraf"/>
        <w:autoSpaceDE w:val="0"/>
        <w:ind w:left="0" w:firstLine="720"/>
        <w:jc w:val="both"/>
        <w:textAlignment w:val="auto"/>
      </w:pPr>
      <w:r>
        <w:rPr>
          <w:rFonts w:eastAsia="Calibri"/>
          <w:b/>
          <w:lang w:val="ro-RO" w:eastAsia="en-US"/>
        </w:rPr>
        <w:t xml:space="preserve">Art.27 </w:t>
      </w:r>
      <w:r>
        <w:rPr>
          <w:rFonts w:eastAsia="Calibri"/>
          <w:lang w:val="ro-RO" w:eastAsia="en-US"/>
        </w:rPr>
        <w:t>Prezentul contract se completează cu prevederile legale în vigoare. Dacă vreuna dintre prevederile prezentului contract devine nulă, inaplicabilă sau ilegală, în totalita</w:t>
      </w:r>
      <w:r>
        <w:rPr>
          <w:rFonts w:eastAsia="Calibri"/>
          <w:lang w:val="ro-RO" w:eastAsia="en-US"/>
        </w:rPr>
        <w:t>te sau în parte, restul prevederilor vor rămâne în vigoare neschimbate, iar părțile se vor întâlni cât mai curând posibil și vor conveni cu bună credință asupra acceptării clauzei legale cea mai apropiată scopului contractului și care are un efect economic</w:t>
      </w:r>
      <w:r>
        <w:rPr>
          <w:rFonts w:eastAsia="Calibri"/>
          <w:lang w:val="ro-RO" w:eastAsia="en-US"/>
        </w:rPr>
        <w:t xml:space="preserve"> egal.</w:t>
      </w:r>
    </w:p>
    <w:p w:rsidR="00B228CD" w:rsidRDefault="00B228CD">
      <w:pPr>
        <w:autoSpaceDE w:val="0"/>
        <w:jc w:val="both"/>
        <w:textAlignment w:val="auto"/>
        <w:rPr>
          <w:lang w:val="ro-RO"/>
        </w:rPr>
      </w:pPr>
    </w:p>
    <w:p w:rsidR="00B228CD" w:rsidRDefault="00F137DC">
      <w:pPr>
        <w:autoSpaceDE w:val="0"/>
        <w:ind w:firstLine="720"/>
        <w:jc w:val="both"/>
        <w:textAlignment w:val="auto"/>
        <w:rPr>
          <w:rFonts w:eastAsia="Calibri"/>
          <w:b/>
          <w:lang w:val="ro-RO" w:eastAsia="en-US"/>
        </w:rPr>
      </w:pPr>
      <w:r>
        <w:rPr>
          <w:rFonts w:eastAsia="Calibri"/>
          <w:b/>
          <w:lang w:val="ro-RO" w:eastAsia="en-US"/>
        </w:rPr>
        <w:t>VII. NOTIFICĂRI ÎNTRE PĂRȚI</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 28 </w:t>
      </w:r>
      <w:r>
        <w:rPr>
          <w:rFonts w:eastAsia="Calibri"/>
          <w:lang w:val="ro-RO" w:eastAsia="en-US"/>
        </w:rPr>
        <w:t>(1) În accepțiunea părților contractante orice notificare adresată uneia dintre părți este valabil îndeplinită dacă este transmisă la adresa/sediul prevăzut în partea introductivă a prezentului contract.</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 xml:space="preserve">(2) În </w:t>
      </w:r>
      <w:r>
        <w:rPr>
          <w:rFonts w:eastAsia="Calibri"/>
          <w:lang w:val="ro-RO" w:eastAsia="en-US"/>
        </w:rPr>
        <w:t>cazul în care notificarea se face pe cale poștală, ea va fi transmisă prin scrisoare recomandată cu confirmare de primire și se consideră primită de destinatar la data menționată de oficiul poștal primitor pe această confirmare. Dacă confirmarea se transmi</w:t>
      </w:r>
      <w:r>
        <w:rPr>
          <w:rFonts w:eastAsia="Calibri"/>
          <w:lang w:val="ro-RO" w:eastAsia="en-US"/>
        </w:rPr>
        <w:t>te prin mail , ea se consideră primită în prima zi lucrătoare după cea în care a fost expediată.</w:t>
      </w:r>
    </w:p>
    <w:p w:rsidR="00B228CD" w:rsidRDefault="00B228CD">
      <w:pPr>
        <w:pStyle w:val="Listparagraf"/>
        <w:autoSpaceDE w:val="0"/>
        <w:ind w:left="0" w:firstLine="720"/>
        <w:jc w:val="both"/>
        <w:textAlignment w:val="auto"/>
        <w:rPr>
          <w:rFonts w:eastAsia="Calibri"/>
          <w:lang w:val="ro-RO" w:eastAsia="en-US"/>
        </w:rPr>
      </w:pPr>
    </w:p>
    <w:p w:rsidR="00B228CD" w:rsidRDefault="00B228CD">
      <w:pPr>
        <w:pStyle w:val="Listparagraf"/>
        <w:autoSpaceDE w:val="0"/>
        <w:ind w:left="0" w:firstLine="720"/>
        <w:jc w:val="both"/>
        <w:textAlignment w:val="auto"/>
        <w:rPr>
          <w:rFonts w:eastAsia="Calibri"/>
          <w:lang w:val="ro-RO" w:eastAsia="en-US"/>
        </w:rPr>
      </w:pPr>
    </w:p>
    <w:p w:rsidR="00B228CD" w:rsidRDefault="00B228CD">
      <w:pPr>
        <w:autoSpaceDE w:val="0"/>
        <w:jc w:val="both"/>
        <w:textAlignment w:val="auto"/>
        <w:rPr>
          <w:rFonts w:eastAsia="Calibri"/>
          <w:b/>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VIII FORȚA MAJORĂ</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 29 </w:t>
      </w:r>
      <w:r>
        <w:rPr>
          <w:rFonts w:eastAsia="Calibri"/>
          <w:lang w:val="ro-RO" w:eastAsia="en-US"/>
        </w:rPr>
        <w:t xml:space="preserve">Forța majoră exonerează de răspundere partea pe care o invocă în condițiile legii, în cazul notificării scrise prealabile, în </w:t>
      </w:r>
      <w:r>
        <w:rPr>
          <w:rFonts w:eastAsia="Calibri"/>
          <w:lang w:val="ro-RO" w:eastAsia="en-US"/>
        </w:rPr>
        <w:t>termen de 3 zile lucrătoare de la apariția cazului de forță majoră.</w:t>
      </w:r>
    </w:p>
    <w:p w:rsidR="00B228CD" w:rsidRDefault="00B228CD">
      <w:pPr>
        <w:pStyle w:val="Listparagraf"/>
        <w:autoSpaceDE w:val="0"/>
        <w:ind w:left="0" w:firstLine="1440"/>
        <w:jc w:val="both"/>
        <w:textAlignment w:val="auto"/>
        <w:rPr>
          <w:lang w:val="ro-RO"/>
        </w:rPr>
      </w:pPr>
    </w:p>
    <w:p w:rsidR="00B228CD" w:rsidRDefault="00F137DC">
      <w:pPr>
        <w:autoSpaceDE w:val="0"/>
        <w:ind w:firstLine="720"/>
        <w:jc w:val="both"/>
        <w:textAlignment w:val="auto"/>
        <w:rPr>
          <w:rFonts w:eastAsia="Calibri"/>
          <w:b/>
          <w:lang w:val="ro-RO" w:eastAsia="en-US"/>
        </w:rPr>
      </w:pPr>
      <w:r>
        <w:rPr>
          <w:rFonts w:eastAsia="Calibri"/>
          <w:b/>
          <w:lang w:val="ro-RO" w:eastAsia="en-US"/>
        </w:rPr>
        <w:t>IX LITIGII</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Art.30 </w:t>
      </w:r>
      <w:r>
        <w:rPr>
          <w:rFonts w:eastAsia="Calibri"/>
          <w:lang w:val="ro-RO" w:eastAsia="en-US"/>
        </w:rPr>
        <w:t>Litigiile de orice fel care decurg din executarea prezentului contract se vor soluționa pe cale amiabilă. În cazul în care acest lucru nu este posibil, litigiul va fi t</w:t>
      </w:r>
      <w:r>
        <w:rPr>
          <w:rFonts w:eastAsia="Calibri"/>
          <w:lang w:val="ro-RO" w:eastAsia="en-US"/>
        </w:rPr>
        <w:t>ransmis spre soluționare instanței judecătorești competente.</w:t>
      </w:r>
    </w:p>
    <w:p w:rsidR="00B228CD" w:rsidRDefault="00B228CD">
      <w:pPr>
        <w:pStyle w:val="Listparagraf"/>
        <w:autoSpaceDE w:val="0"/>
        <w:ind w:left="0" w:firstLine="144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X DISPOZIȚII FINALE</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Art.31 </w:t>
      </w:r>
      <w:r>
        <w:rPr>
          <w:rFonts w:eastAsia="Calibri"/>
          <w:lang w:val="ro-RO" w:eastAsia="en-US"/>
        </w:rPr>
        <w:t>(1) Taxele aferente încheierii prezentului contract sunt suportate de cumpărător, în sarcina căreia se află și cheltuielile de intabulare.</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Prezentul contract a fost a</w:t>
      </w:r>
      <w:r>
        <w:rPr>
          <w:rFonts w:eastAsia="Calibri"/>
          <w:lang w:val="ro-RO" w:eastAsia="en-US"/>
        </w:rPr>
        <w:t>utentificat în  _____  exemplare.</w:t>
      </w:r>
    </w:p>
    <w:p w:rsidR="00B228CD" w:rsidRDefault="00B228CD">
      <w:pPr>
        <w:pStyle w:val="Listparagraf"/>
        <w:autoSpaceDE w:val="0"/>
        <w:ind w:left="0" w:firstLine="720"/>
        <w:jc w:val="both"/>
        <w:textAlignment w:val="auto"/>
        <w:rPr>
          <w:rFonts w:eastAsia="Calibri"/>
          <w:lang w:val="ro-RO" w:eastAsia="en-US"/>
        </w:rPr>
      </w:pPr>
    </w:p>
    <w:p w:rsidR="00B228CD" w:rsidRDefault="00B228CD">
      <w:pPr>
        <w:autoSpaceDE w:val="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1440"/>
        <w:jc w:val="both"/>
        <w:textAlignment w:val="auto"/>
        <w:rPr>
          <w:rFonts w:eastAsia="Calibri"/>
          <w:b/>
          <w:lang w:val="ro-RO" w:eastAsia="en-US"/>
        </w:rPr>
      </w:pPr>
      <w:r>
        <w:rPr>
          <w:rFonts w:eastAsia="Calibri"/>
          <w:b/>
          <w:lang w:val="ro-RO" w:eastAsia="en-US"/>
        </w:rPr>
        <w:t>VÂNZĂTOR                                                     CUMPĂRĂTOR</w:t>
      </w:r>
    </w:p>
    <w:p w:rsidR="00B228CD" w:rsidRDefault="00B228CD">
      <w:pPr>
        <w:autoSpaceDE w:val="0"/>
        <w:jc w:val="both"/>
        <w:textAlignment w:val="auto"/>
        <w:rPr>
          <w:rFonts w:eastAsia="Calibri"/>
          <w:b/>
          <w:lang w:val="ro-RO" w:eastAsia="en-US"/>
        </w:rPr>
      </w:pPr>
    </w:p>
    <w:p w:rsidR="00B228CD" w:rsidRDefault="00B228CD">
      <w:pPr>
        <w:autoSpaceDE w:val="0"/>
        <w:jc w:val="both"/>
        <w:textAlignment w:val="auto"/>
        <w:rPr>
          <w:rFonts w:eastAsia="Calibri"/>
          <w:b/>
          <w:lang w:val="ro-RO" w:eastAsia="en-US"/>
        </w:rPr>
      </w:pPr>
    </w:p>
    <w:p w:rsidR="00B228CD" w:rsidRDefault="00B228CD">
      <w:pPr>
        <w:autoSpaceDE w:val="0"/>
        <w:jc w:val="both"/>
        <w:textAlignment w:val="auto"/>
        <w:rPr>
          <w:rFonts w:eastAsia="Calibri"/>
          <w:b/>
          <w:lang w:val="ro-RO" w:eastAsia="en-US"/>
        </w:rPr>
      </w:pPr>
    </w:p>
    <w:p w:rsidR="00B228CD" w:rsidRDefault="00B228CD">
      <w:pPr>
        <w:autoSpaceDE w:val="0"/>
        <w:jc w:val="both"/>
        <w:textAlignment w:val="auto"/>
        <w:rPr>
          <w:rFonts w:eastAsia="Calibri"/>
          <w:b/>
          <w:lang w:val="ro-RO" w:eastAsia="en-US"/>
        </w:rPr>
      </w:pPr>
    </w:p>
    <w:p w:rsidR="00B228CD" w:rsidRDefault="00B228CD">
      <w:pPr>
        <w:autoSpaceDE w:val="0"/>
        <w:jc w:val="both"/>
        <w:textAlignment w:val="auto"/>
        <w:rPr>
          <w:rFonts w:eastAsia="Calibri"/>
          <w:b/>
          <w:lang w:val="ro-RO" w:eastAsia="en-US"/>
        </w:rPr>
      </w:pPr>
    </w:p>
    <w:p w:rsidR="00B228CD" w:rsidRDefault="00B228CD">
      <w:pPr>
        <w:autoSpaceDE w:val="0"/>
        <w:jc w:val="both"/>
        <w:textAlignment w:val="auto"/>
        <w:rPr>
          <w:rFonts w:eastAsia="Calibri"/>
          <w:b/>
          <w:lang w:val="ro-RO" w:eastAsia="en-US"/>
        </w:rPr>
      </w:pPr>
    </w:p>
    <w:p w:rsidR="00B228CD" w:rsidRDefault="00B228CD">
      <w:pPr>
        <w:autoSpaceDE w:val="0"/>
        <w:jc w:val="both"/>
        <w:textAlignment w:val="auto"/>
        <w:rPr>
          <w:rFonts w:eastAsia="Calibri"/>
          <w:b/>
          <w:lang w:val="ro-RO" w:eastAsia="en-US"/>
        </w:rPr>
      </w:pPr>
    </w:p>
    <w:p w:rsidR="00B228CD" w:rsidRDefault="00B228CD">
      <w:pPr>
        <w:autoSpaceDE w:val="0"/>
        <w:jc w:val="both"/>
        <w:textAlignment w:val="auto"/>
        <w:rPr>
          <w:rFonts w:eastAsia="Calibri"/>
          <w:b/>
          <w:lang w:val="ro-RO" w:eastAsia="en-US"/>
        </w:rPr>
      </w:pPr>
    </w:p>
    <w:p w:rsidR="00B228CD" w:rsidRDefault="00B228CD">
      <w:pPr>
        <w:autoSpaceDE w:val="0"/>
        <w:jc w:val="both"/>
        <w:textAlignment w:val="auto"/>
        <w:rPr>
          <w:rFonts w:eastAsia="Calibri"/>
          <w:b/>
          <w:lang w:val="ro-RO" w:eastAsia="en-US"/>
        </w:rPr>
      </w:pPr>
    </w:p>
    <w:p w:rsidR="00B228CD" w:rsidRDefault="00B228CD">
      <w:pPr>
        <w:autoSpaceDE w:val="0"/>
        <w:jc w:val="both"/>
        <w:textAlignment w:val="auto"/>
        <w:rPr>
          <w:rFonts w:eastAsia="Calibri"/>
          <w:b/>
          <w:lang w:val="ro-RO" w:eastAsia="en-US"/>
        </w:rPr>
      </w:pPr>
    </w:p>
    <w:p w:rsidR="00B228CD" w:rsidRDefault="00F137DC">
      <w:pPr>
        <w:pStyle w:val="Listparagraf"/>
        <w:autoSpaceDE w:val="0"/>
        <w:ind w:left="0" w:firstLine="1440"/>
        <w:jc w:val="both"/>
        <w:textAlignment w:val="auto"/>
        <w:rPr>
          <w:b/>
          <w:lang w:val="ro-RO"/>
        </w:rPr>
      </w:pPr>
      <w:r>
        <w:rPr>
          <w:b/>
          <w:lang w:val="ro-RO"/>
        </w:rPr>
        <w:t xml:space="preserve">                                                                                                   </w:t>
      </w: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B228CD">
      <w:pPr>
        <w:pStyle w:val="Listparagraf"/>
        <w:autoSpaceDE w:val="0"/>
        <w:ind w:left="6480" w:firstLine="720"/>
        <w:jc w:val="both"/>
        <w:textAlignment w:val="auto"/>
        <w:rPr>
          <w:b/>
          <w:lang w:val="ro-RO"/>
        </w:rPr>
      </w:pPr>
    </w:p>
    <w:p w:rsidR="00B228CD" w:rsidRDefault="00F137DC">
      <w:pPr>
        <w:pStyle w:val="Listparagraf"/>
        <w:autoSpaceDE w:val="0"/>
        <w:ind w:left="6480" w:firstLine="720"/>
        <w:jc w:val="both"/>
        <w:textAlignment w:val="auto"/>
        <w:rPr>
          <w:b/>
          <w:lang w:val="ro-RO"/>
        </w:rPr>
      </w:pPr>
      <w:r>
        <w:rPr>
          <w:b/>
          <w:lang w:val="ro-RO"/>
        </w:rPr>
        <w:t xml:space="preserve"> ANEXA NR. 2</w:t>
      </w:r>
    </w:p>
    <w:p w:rsidR="00B228CD" w:rsidRDefault="00B228CD">
      <w:pPr>
        <w:pStyle w:val="Listparagraf"/>
        <w:autoSpaceDE w:val="0"/>
        <w:ind w:left="0" w:firstLine="1440"/>
        <w:jc w:val="both"/>
        <w:textAlignment w:val="auto"/>
        <w:rPr>
          <w:b/>
          <w:lang w:val="ro-RO"/>
        </w:rPr>
      </w:pPr>
    </w:p>
    <w:p w:rsidR="00B228CD" w:rsidRDefault="00B228CD">
      <w:pPr>
        <w:pStyle w:val="Listparagraf"/>
        <w:autoSpaceDE w:val="0"/>
        <w:ind w:left="0" w:firstLine="1440"/>
        <w:jc w:val="both"/>
        <w:textAlignment w:val="auto"/>
        <w:rPr>
          <w:b/>
          <w:lang w:val="ro-RO"/>
        </w:rPr>
      </w:pPr>
    </w:p>
    <w:p w:rsidR="00B228CD" w:rsidRDefault="00B228CD">
      <w:pPr>
        <w:pStyle w:val="Listparagraf"/>
        <w:autoSpaceDE w:val="0"/>
        <w:ind w:left="0" w:firstLine="1440"/>
        <w:jc w:val="both"/>
        <w:textAlignment w:val="auto"/>
        <w:rPr>
          <w:b/>
          <w:lang w:val="ro-RO"/>
        </w:rPr>
      </w:pPr>
    </w:p>
    <w:p w:rsidR="00B228CD" w:rsidRDefault="00F137DC">
      <w:pPr>
        <w:autoSpaceDE w:val="0"/>
        <w:jc w:val="center"/>
        <w:textAlignment w:val="auto"/>
        <w:rPr>
          <w:rFonts w:eastAsia="Calibri"/>
          <w:b/>
          <w:lang w:val="ro-RO" w:eastAsia="en-US"/>
        </w:rPr>
      </w:pPr>
      <w:r>
        <w:rPr>
          <w:rFonts w:eastAsia="Calibri"/>
          <w:b/>
          <w:lang w:val="ro-RO" w:eastAsia="en-US"/>
        </w:rPr>
        <w:t>Contractul cadru de vânzare cumpărare pentru locuința ANL ( cu plata în rate)</w:t>
      </w:r>
    </w:p>
    <w:p w:rsidR="00B228CD" w:rsidRDefault="00B228CD">
      <w:pPr>
        <w:autoSpaceDE w:val="0"/>
        <w:jc w:val="center"/>
        <w:textAlignment w:val="auto"/>
        <w:rPr>
          <w:rFonts w:eastAsia="Calibri"/>
          <w:b/>
          <w:lang w:val="ro-RO" w:eastAsia="en-US"/>
        </w:rPr>
      </w:pPr>
    </w:p>
    <w:p w:rsidR="00B228CD" w:rsidRDefault="00B228CD">
      <w:pPr>
        <w:autoSpaceDE w:val="0"/>
        <w:jc w:val="center"/>
        <w:textAlignment w:val="auto"/>
        <w:rPr>
          <w:rFonts w:eastAsia="Calibri"/>
          <w:b/>
          <w:lang w:val="ro-RO" w:eastAsia="en-US"/>
        </w:rPr>
      </w:pPr>
    </w:p>
    <w:p w:rsidR="00B228CD" w:rsidRDefault="00B228CD">
      <w:pPr>
        <w:autoSpaceDE w:val="0"/>
        <w:jc w:val="center"/>
        <w:textAlignment w:val="auto"/>
        <w:rPr>
          <w:rFonts w:eastAsia="Calibri"/>
          <w:b/>
          <w:lang w:val="ro-RO" w:eastAsia="en-US"/>
        </w:rPr>
      </w:pPr>
    </w:p>
    <w:p w:rsidR="00B228CD" w:rsidRDefault="00B228CD">
      <w:pPr>
        <w:pStyle w:val="Listparagraf"/>
        <w:autoSpaceDE w:val="0"/>
        <w:ind w:left="0" w:firstLine="1440"/>
        <w:jc w:val="both"/>
        <w:textAlignment w:val="auto"/>
        <w:rPr>
          <w:b/>
          <w:lang w:val="ro-RO"/>
        </w:rPr>
      </w:pPr>
    </w:p>
    <w:p w:rsidR="00B228CD" w:rsidRDefault="00F137DC">
      <w:pPr>
        <w:autoSpaceDE w:val="0"/>
        <w:ind w:firstLine="720"/>
        <w:jc w:val="both"/>
        <w:textAlignment w:val="auto"/>
      </w:pPr>
      <w:r>
        <w:rPr>
          <w:rFonts w:eastAsia="Calibri"/>
          <w:lang w:val="ro-RO" w:eastAsia="en-US"/>
        </w:rPr>
        <w:t>În baza Legii nr. 152/1998, republicată și actualizată, H.G. 962/2001 privind aprobarea normelor metodologice pentru punerea în aplicare a prevederilor Legii 152/1998 privind</w:t>
      </w:r>
      <w:r>
        <w:rPr>
          <w:rFonts w:eastAsia="Calibri"/>
          <w:lang w:val="ro-RO" w:eastAsia="en-US"/>
        </w:rPr>
        <w:t xml:space="preserve"> înființarea ANL, a </w:t>
      </w:r>
      <w:r>
        <w:rPr>
          <w:lang w:val="ro-RO"/>
        </w:rPr>
        <w:t>Regulamentului de vânzare a locuințelor construite pentru tineri de tip ANL situate pe raza municipiului Dej</w:t>
      </w:r>
      <w:r>
        <w:rPr>
          <w:rFonts w:eastAsia="Calibri"/>
          <w:lang w:val="ro-RO" w:eastAsia="en-US"/>
        </w:rPr>
        <w:t xml:space="preserve"> aprobat prin HCL nr. ______, ca urmare a cererii nr. ___________ din data de __________ aprobată prin ___________</w:t>
      </w:r>
    </w:p>
    <w:p w:rsidR="00B228CD" w:rsidRDefault="00B228CD">
      <w:pPr>
        <w:pStyle w:val="Listparagraf"/>
        <w:autoSpaceDE w:val="0"/>
        <w:ind w:left="0" w:firstLine="1440"/>
        <w:jc w:val="both"/>
        <w:textAlignment w:val="auto"/>
        <w:rPr>
          <w:b/>
          <w:lang w:val="ro-RO"/>
        </w:rPr>
      </w:pPr>
    </w:p>
    <w:p w:rsidR="00B228CD" w:rsidRDefault="00B228CD">
      <w:pPr>
        <w:pStyle w:val="Listparagraf"/>
        <w:autoSpaceDE w:val="0"/>
        <w:ind w:left="0" w:firstLine="1440"/>
        <w:jc w:val="both"/>
        <w:textAlignment w:val="auto"/>
        <w:rPr>
          <w:b/>
          <w:lang w:val="ro-RO"/>
        </w:rPr>
      </w:pPr>
    </w:p>
    <w:p w:rsidR="00B228CD" w:rsidRDefault="00F137DC">
      <w:pPr>
        <w:autoSpaceDE w:val="0"/>
        <w:ind w:firstLine="720"/>
        <w:jc w:val="both"/>
        <w:textAlignment w:val="auto"/>
        <w:rPr>
          <w:rFonts w:eastAsia="Calibri"/>
          <w:b/>
          <w:lang w:val="ro-RO" w:eastAsia="en-US"/>
        </w:rPr>
      </w:pPr>
      <w:r>
        <w:rPr>
          <w:rFonts w:eastAsia="Calibri"/>
          <w:b/>
          <w:lang w:val="ro-RO" w:eastAsia="en-US"/>
        </w:rPr>
        <w:t>I PĂRȚILE C</w:t>
      </w:r>
      <w:r>
        <w:rPr>
          <w:rFonts w:eastAsia="Calibri"/>
          <w:b/>
          <w:lang w:val="ro-RO" w:eastAsia="en-US"/>
        </w:rPr>
        <w:t>ONTRACTANTE</w:t>
      </w:r>
    </w:p>
    <w:p w:rsidR="00B228CD" w:rsidRDefault="00B228CD">
      <w:pPr>
        <w:autoSpaceDE w:val="0"/>
        <w:jc w:val="both"/>
        <w:textAlignment w:val="auto"/>
        <w:rPr>
          <w:rFonts w:eastAsia="Calibri"/>
          <w:lang w:val="ro-RO" w:eastAsia="en-US"/>
        </w:rPr>
      </w:pPr>
    </w:p>
    <w:p w:rsidR="00B228CD" w:rsidRDefault="00F137DC">
      <w:pPr>
        <w:autoSpaceDE w:val="0"/>
        <w:spacing w:line="276" w:lineRule="auto"/>
        <w:ind w:firstLine="720"/>
        <w:jc w:val="both"/>
        <w:textAlignment w:val="auto"/>
      </w:pPr>
      <w:r>
        <w:rPr>
          <w:rFonts w:eastAsia="Calibri"/>
          <w:b/>
          <w:bCs/>
          <w:lang w:val="ro-RO" w:eastAsia="en-US"/>
        </w:rPr>
        <w:t>1.</w:t>
      </w:r>
      <w:r>
        <w:rPr>
          <w:rFonts w:eastAsia="Calibri"/>
          <w:lang w:val="ro-RO" w:eastAsia="en-US"/>
        </w:rPr>
        <w:t xml:space="preserve"> STATUL ROMÂN în calitate de proprietar – VÂNZĂTOR reprezentat prin  CONSILIUL LOCAL AL MUNICIPIUL DEJ, prin MUNICIPIUL DEJ cu sediul DEJ, str.1 MAI nr.2 Cod poștal 405200, C.U.I.4349179,   administrator al imobilelor repartizate în baza Leg</w:t>
      </w:r>
      <w:r>
        <w:rPr>
          <w:rFonts w:eastAsia="Calibri"/>
          <w:lang w:val="ro-RO" w:eastAsia="en-US"/>
        </w:rPr>
        <w:t>ii 152/1998, reprezentată prin dl. primar ___________________, pe de o parte</w:t>
      </w:r>
    </w:p>
    <w:p w:rsidR="00B228CD" w:rsidRDefault="00F137DC">
      <w:pPr>
        <w:autoSpaceDE w:val="0"/>
        <w:jc w:val="both"/>
        <w:textAlignment w:val="auto"/>
        <w:rPr>
          <w:rFonts w:eastAsia="Calibri"/>
          <w:lang w:val="ro-RO" w:eastAsia="en-US"/>
        </w:rPr>
      </w:pPr>
      <w:r>
        <w:rPr>
          <w:rFonts w:eastAsia="Calibri"/>
          <w:lang w:val="ro-RO" w:eastAsia="en-US"/>
        </w:rPr>
        <w:t>Ș</w:t>
      </w:r>
      <w:r>
        <w:rPr>
          <w:rFonts w:eastAsia="Calibri"/>
          <w:lang w:val="ro-RO" w:eastAsia="en-US"/>
        </w:rPr>
        <w:t>I</w:t>
      </w:r>
    </w:p>
    <w:p w:rsidR="00B228CD" w:rsidRDefault="00F137DC">
      <w:pPr>
        <w:autoSpaceDE w:val="0"/>
        <w:ind w:firstLine="720"/>
        <w:jc w:val="both"/>
        <w:textAlignment w:val="auto"/>
      </w:pPr>
      <w:r>
        <w:rPr>
          <w:rFonts w:eastAsia="Calibri"/>
          <w:b/>
          <w:bCs/>
          <w:lang w:val="ro-RO" w:eastAsia="en-US"/>
        </w:rPr>
        <w:t>2.</w:t>
      </w:r>
      <w:r>
        <w:rPr>
          <w:rFonts w:eastAsia="Calibri"/>
          <w:lang w:val="ro-RO" w:eastAsia="en-US"/>
        </w:rPr>
        <w:t xml:space="preserve"> Dl/d-na ____________________________, căsătorită cu ____________________, având domiciliul în ___________, str___________________________, nr_________, bl__, sc__, et__, ap_</w:t>
      </w:r>
      <w:r>
        <w:rPr>
          <w:rFonts w:eastAsia="Calibri"/>
          <w:lang w:val="ro-RO" w:eastAsia="en-US"/>
        </w:rPr>
        <w:t>__, identificat prin CI seria___, nr________, eliberat de _______________, la data de ______________, CNP______________________, în calitate de CUMPĂRĂTOR, pe de altă parte, au convenit la încheierea prezentului contract.</w:t>
      </w:r>
    </w:p>
    <w:p w:rsidR="00B228CD" w:rsidRDefault="00B228CD">
      <w:pPr>
        <w:autoSpaceDE w:val="0"/>
        <w:jc w:val="both"/>
        <w:textAlignment w:val="auto"/>
        <w:rPr>
          <w:rFonts w:eastAsia="Calibri"/>
          <w:b/>
          <w:lang w:val="ro-RO" w:eastAsia="en-US"/>
        </w:rPr>
      </w:pPr>
    </w:p>
    <w:p w:rsidR="00B228CD" w:rsidRDefault="00B228CD">
      <w:pPr>
        <w:autoSpaceDE w:val="0"/>
        <w:ind w:firstLine="720"/>
        <w:jc w:val="both"/>
        <w:textAlignment w:val="auto"/>
        <w:rPr>
          <w:rFonts w:eastAsia="Calibri"/>
          <w:b/>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II OBIECTUL CONTRACTULUI</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autoSpaceDE w:val="0"/>
        <w:ind w:firstLine="720"/>
        <w:jc w:val="both"/>
        <w:textAlignment w:val="auto"/>
      </w:pPr>
      <w:r>
        <w:rPr>
          <w:rFonts w:eastAsia="Calibri"/>
          <w:b/>
          <w:lang w:val="ro-RO" w:eastAsia="en-US"/>
        </w:rPr>
        <w:t>Art.1.</w:t>
      </w:r>
      <w:r>
        <w:rPr>
          <w:rFonts w:eastAsia="Calibri"/>
          <w:b/>
          <w:lang w:val="ro-RO" w:eastAsia="en-US"/>
        </w:rPr>
        <w:t xml:space="preserve">1 </w:t>
      </w:r>
      <w:r>
        <w:rPr>
          <w:rFonts w:eastAsia="Calibri"/>
          <w:bCs/>
          <w:lang w:val="ro-RO" w:eastAsia="en-US"/>
        </w:rPr>
        <w:t>Obiectul prezentului contract îl constituie transmiterea dreptului de proprietate</w:t>
      </w:r>
      <w:r>
        <w:rPr>
          <w:rFonts w:eastAsia="Calibri"/>
          <w:b/>
          <w:lang w:val="ro-RO" w:eastAsia="en-US"/>
        </w:rPr>
        <w:t xml:space="preserve"> </w:t>
      </w:r>
      <w:r>
        <w:rPr>
          <w:rFonts w:eastAsia="Calibri"/>
          <w:bCs/>
          <w:lang w:val="ro-RO" w:eastAsia="en-US"/>
        </w:rPr>
        <w:t xml:space="preserve">asupra </w:t>
      </w:r>
      <w:r>
        <w:rPr>
          <w:rFonts w:eastAsia="Calibri"/>
          <w:lang w:val="ro-RO" w:eastAsia="en-US"/>
        </w:rPr>
        <w:t>locuinței ANL, situată în Dej , str________________, nr___, bl____, sc___, et___ ap_, județul Cluj, cu numărul cadastral__________intabulat în CF _________, nr. topo</w:t>
      </w:r>
      <w:r>
        <w:rPr>
          <w:rFonts w:eastAsia="Calibri"/>
          <w:lang w:val="ro-RO" w:eastAsia="en-US"/>
        </w:rPr>
        <w:t>_____, compusă din ___ camere cu suprafață utilă de _____mp, suprafață totală de ____mp și suprafață construită de ____mp, inclusiv părțile comune de ___.</w:t>
      </w:r>
    </w:p>
    <w:p w:rsidR="00B228CD" w:rsidRDefault="00F137DC">
      <w:pPr>
        <w:autoSpaceDE w:val="0"/>
        <w:ind w:firstLine="720"/>
        <w:jc w:val="both"/>
        <w:textAlignment w:val="auto"/>
      </w:pPr>
      <w:r>
        <w:rPr>
          <w:rFonts w:eastAsia="Calibri"/>
          <w:b/>
          <w:bCs/>
          <w:lang w:val="ro-RO" w:eastAsia="en-US"/>
        </w:rPr>
        <w:t>1.2</w:t>
      </w:r>
      <w:r>
        <w:rPr>
          <w:rFonts w:eastAsia="Calibri"/>
          <w:lang w:val="ro-RO" w:eastAsia="en-US"/>
        </w:rPr>
        <w:t xml:space="preserve"> Dreptul de proprietate asupra locuinței ANL mai sus menționată se transferă de către vânzător la </w:t>
      </w:r>
      <w:r>
        <w:rPr>
          <w:rFonts w:eastAsia="Calibri"/>
          <w:lang w:val="ro-RO" w:eastAsia="en-US"/>
        </w:rPr>
        <w:t xml:space="preserve">cumpărător, </w:t>
      </w:r>
      <w:r>
        <w:rPr>
          <w:rFonts w:eastAsia="Calibri"/>
          <w:b/>
          <w:lang w:val="ro-RO" w:eastAsia="en-US"/>
        </w:rPr>
        <w:t>după achitarea integrală a prețului contractului</w:t>
      </w:r>
      <w:r>
        <w:rPr>
          <w:rFonts w:eastAsia="Calibri"/>
          <w:lang w:val="ro-RO" w:eastAsia="en-US"/>
        </w:rPr>
        <w:t>, conform dispozițiilor cap. IV din prezentul contract. Vânzătorul își rezervă proprietatea până la achitarea integrală a prețului, în condițiile art. 1684 Cod civil.</w:t>
      </w:r>
    </w:p>
    <w:p w:rsidR="00B228CD" w:rsidRDefault="00F137DC">
      <w:pPr>
        <w:autoSpaceDE w:val="0"/>
        <w:ind w:firstLine="720"/>
        <w:jc w:val="both"/>
        <w:textAlignment w:val="auto"/>
      </w:pPr>
      <w:r>
        <w:rPr>
          <w:rFonts w:eastAsia="Calibri"/>
          <w:b/>
          <w:lang w:val="ro-RO" w:eastAsia="en-US"/>
        </w:rPr>
        <w:t>Art.2.1</w:t>
      </w:r>
      <w:r>
        <w:rPr>
          <w:rFonts w:eastAsia="Calibri"/>
          <w:lang w:val="ro-RO" w:eastAsia="en-US"/>
        </w:rPr>
        <w:t xml:space="preserve"> Odată cu dobândirea d</w:t>
      </w:r>
      <w:r>
        <w:rPr>
          <w:rFonts w:eastAsia="Calibri"/>
          <w:lang w:val="ro-RO" w:eastAsia="en-US"/>
        </w:rPr>
        <w:t>reptului de proprietate asupra locuinței, titularul contractului dobândește și dreptul de folosință asupra cotei-părți de terenul aferent locuinței pe durata existenței clădirii, teren în suprafață de__________</w:t>
      </w:r>
    </w:p>
    <w:p w:rsidR="00B228CD" w:rsidRDefault="00F137DC">
      <w:pPr>
        <w:autoSpaceDE w:val="0"/>
        <w:ind w:firstLine="720"/>
        <w:jc w:val="both"/>
        <w:textAlignment w:val="auto"/>
      </w:pPr>
      <w:r>
        <w:rPr>
          <w:rFonts w:eastAsia="Calibri"/>
          <w:b/>
          <w:bCs/>
          <w:lang w:val="ro-RO" w:eastAsia="en-US"/>
        </w:rPr>
        <w:t>2.2.</w:t>
      </w:r>
      <w:r>
        <w:rPr>
          <w:rFonts w:eastAsia="Calibri"/>
          <w:lang w:val="ro-RO" w:eastAsia="en-US"/>
        </w:rPr>
        <w:t xml:space="preserve"> Locuința ce se vinde este ocupată de cum</w:t>
      </w:r>
      <w:r>
        <w:rPr>
          <w:rFonts w:eastAsia="Calibri"/>
          <w:lang w:val="ro-RO" w:eastAsia="en-US"/>
        </w:rPr>
        <w:t>părător în baza contractului de închiriere nr. _____________.</w:t>
      </w:r>
    </w:p>
    <w:p w:rsidR="00B228CD" w:rsidRDefault="00F137DC">
      <w:pPr>
        <w:autoSpaceDE w:val="0"/>
        <w:ind w:firstLine="720"/>
        <w:jc w:val="both"/>
        <w:textAlignment w:val="auto"/>
      </w:pPr>
      <w:r>
        <w:rPr>
          <w:rFonts w:eastAsia="Calibri"/>
          <w:b/>
          <w:bCs/>
          <w:lang w:val="ro-RO" w:eastAsia="en-US"/>
        </w:rPr>
        <w:lastRenderedPageBreak/>
        <w:t xml:space="preserve">2.3. </w:t>
      </w:r>
      <w:r>
        <w:rPr>
          <w:rFonts w:eastAsia="Calibri"/>
          <w:lang w:val="ro-RO" w:eastAsia="en-US"/>
        </w:rPr>
        <w:t>Contractul de închiriere nr. ______ din ________existent pentru locuința ANL încetează de drept la data încheierii prezentului contract, fără punere în întârziere și fără nici o altă formal</w:t>
      </w:r>
      <w:r>
        <w:rPr>
          <w:rFonts w:eastAsia="Calibri"/>
          <w:lang w:val="ro-RO" w:eastAsia="en-US"/>
        </w:rPr>
        <w:t>itate.</w:t>
      </w:r>
    </w:p>
    <w:p w:rsidR="00B228CD" w:rsidRDefault="00B228CD">
      <w:pPr>
        <w:autoSpaceDE w:val="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 xml:space="preserve">III PREȚUL ȘI CONDIȚIILE DE PLATĂ </w:t>
      </w:r>
    </w:p>
    <w:p w:rsidR="00B228CD" w:rsidRDefault="00B228CD">
      <w:pPr>
        <w:autoSpaceDE w:val="0"/>
        <w:jc w:val="both"/>
        <w:textAlignment w:val="auto"/>
        <w:rPr>
          <w:rFonts w:eastAsia="Calibri"/>
          <w:b/>
          <w:lang w:val="ro-RO" w:eastAsia="en-US"/>
        </w:rPr>
      </w:pPr>
    </w:p>
    <w:p w:rsidR="00B228CD" w:rsidRDefault="00F137DC">
      <w:pPr>
        <w:autoSpaceDE w:val="0"/>
        <w:ind w:firstLine="720"/>
        <w:jc w:val="both"/>
        <w:textAlignment w:val="auto"/>
      </w:pPr>
      <w:r>
        <w:rPr>
          <w:rFonts w:eastAsia="Calibri"/>
          <w:b/>
          <w:lang w:val="ro-RO" w:eastAsia="en-US"/>
        </w:rPr>
        <w:t xml:space="preserve">Art.3 </w:t>
      </w:r>
      <w:r>
        <w:rPr>
          <w:rFonts w:eastAsia="Calibri"/>
          <w:lang w:val="ro-RO" w:eastAsia="en-US"/>
        </w:rPr>
        <w:t>Prețul de vânzare al locuinței A.N.L. descrisă la Art. 1 este de __________lei.</w:t>
      </w:r>
    </w:p>
    <w:p w:rsidR="00B228CD" w:rsidRDefault="00F137DC">
      <w:pPr>
        <w:autoSpaceDE w:val="0"/>
        <w:ind w:firstLine="720"/>
        <w:jc w:val="both"/>
        <w:textAlignment w:val="auto"/>
      </w:pPr>
      <w:r>
        <w:rPr>
          <w:rFonts w:eastAsia="Calibri"/>
          <w:b/>
          <w:bCs/>
          <w:lang w:val="ro-RO" w:eastAsia="en-US"/>
        </w:rPr>
        <w:t>Art.4</w:t>
      </w:r>
      <w:r>
        <w:rPr>
          <w:rFonts w:eastAsia="Calibri"/>
          <w:lang w:val="ro-RO" w:eastAsia="en-US"/>
        </w:rPr>
        <w:t xml:space="preserve"> Prețul de vânzare al locuinței ANL este stabilit în conformitate cu prevederile Legii 152/1998 cu modificările și </w:t>
      </w:r>
      <w:r>
        <w:rPr>
          <w:rFonts w:eastAsia="Calibri"/>
          <w:lang w:val="ro-RO" w:eastAsia="en-US"/>
        </w:rPr>
        <w:t xml:space="preserve">completările ulterioare, ale HG 962/2001 </w:t>
      </w:r>
      <w:r>
        <w:rPr>
          <w:lang w:val="ro-RO"/>
        </w:rPr>
        <w:t xml:space="preserve">privind aprobarea Normelor metodologice pentru punerea în aplicare a prevederilor </w:t>
      </w:r>
      <w:hyperlink r:id="rId10" w:history="1">
        <w:r>
          <w:rPr>
            <w:lang w:val="ro-RO"/>
          </w:rPr>
          <w:t>Legii nr. 152/1998</w:t>
        </w:r>
      </w:hyperlink>
      <w:r>
        <w:rPr>
          <w:lang w:val="ro-RO"/>
        </w:rPr>
        <w:t xml:space="preserve"> privind înființarea Agenției Naționale pentru Locuinț</w:t>
      </w:r>
      <w:r>
        <w:rPr>
          <w:lang w:val="ro-RO"/>
        </w:rPr>
        <w:t>e actualizată</w:t>
      </w:r>
      <w:r>
        <w:rPr>
          <w:rFonts w:eastAsia="Calibri"/>
          <w:lang w:val="ro-RO" w:eastAsia="en-US"/>
        </w:rPr>
        <w:t xml:space="preserve">, respectiv ale Regulamentului </w:t>
      </w:r>
      <w:r>
        <w:rPr>
          <w:lang w:val="ro-RO"/>
        </w:rPr>
        <w:t xml:space="preserve">de vânzare a locuințelor de tip ANL situate pe raza municipiului Dej, </w:t>
      </w:r>
      <w:r>
        <w:rPr>
          <w:rFonts w:eastAsia="Calibri"/>
          <w:lang w:val="ro-RO" w:eastAsia="en-US"/>
        </w:rPr>
        <w:t xml:space="preserve"> aprobat prin HCL nr. ______ </w:t>
      </w:r>
    </w:p>
    <w:p w:rsidR="00B228CD" w:rsidRDefault="00F137DC">
      <w:pPr>
        <w:autoSpaceDE w:val="0"/>
        <w:ind w:firstLine="720"/>
        <w:jc w:val="both"/>
        <w:textAlignment w:val="auto"/>
      </w:pPr>
      <w:r>
        <w:rPr>
          <w:rFonts w:eastAsia="Calibri"/>
          <w:b/>
          <w:bCs/>
          <w:lang w:val="ro-RO" w:eastAsia="en-US"/>
        </w:rPr>
        <w:t>Art.5</w:t>
      </w:r>
      <w:r>
        <w:rPr>
          <w:rFonts w:eastAsia="Calibri"/>
          <w:lang w:val="ro-RO" w:eastAsia="en-US"/>
        </w:rPr>
        <w:t xml:space="preserve"> Municipiul Dej beneficiază de un comision de 1% din valoarea de vânzare a locuinței, comision inclus împre</w:t>
      </w:r>
      <w:r>
        <w:rPr>
          <w:rFonts w:eastAsia="Calibri"/>
          <w:lang w:val="ro-RO" w:eastAsia="en-US"/>
        </w:rPr>
        <w:t>ună cu valoarea de vânzare a locuinței în prețul final de vânzare al acesteia, prevăzut la art. 3 din prezentul contract.</w:t>
      </w:r>
    </w:p>
    <w:p w:rsidR="00B228CD" w:rsidRDefault="00F137DC">
      <w:pPr>
        <w:autoSpaceDE w:val="0"/>
        <w:ind w:firstLine="720"/>
        <w:jc w:val="both"/>
        <w:textAlignment w:val="auto"/>
      </w:pPr>
      <w:r>
        <w:rPr>
          <w:rFonts w:eastAsia="Calibri"/>
          <w:b/>
          <w:lang w:val="ro-RO" w:eastAsia="en-US"/>
        </w:rPr>
        <w:t xml:space="preserve">Art.6 </w:t>
      </w:r>
      <w:r>
        <w:rPr>
          <w:rFonts w:eastAsia="Calibri"/>
          <w:lang w:val="ro-RO" w:eastAsia="en-US"/>
        </w:rPr>
        <w:t>Prețul de vânzare al locuinței A.N.L. prevăzut la Art. 3, din prezentul contract, respectiv suma de ______________ lei , astfel:</w:t>
      </w:r>
    </w:p>
    <w:p w:rsidR="00B228CD" w:rsidRDefault="00F137DC">
      <w:pPr>
        <w:pStyle w:val="Listparagraf"/>
        <w:numPr>
          <w:ilvl w:val="0"/>
          <w:numId w:val="9"/>
        </w:numPr>
        <w:shd w:val="clear" w:color="auto" w:fill="FFFFFF"/>
        <w:tabs>
          <w:tab w:val="left" w:leader="underscore" w:pos="2505"/>
        </w:tabs>
        <w:jc w:val="both"/>
      </w:pPr>
      <w:r>
        <w:rPr>
          <w:b/>
          <w:bCs/>
          <w:spacing w:val="-2"/>
          <w:lang w:val="ro-RO"/>
        </w:rPr>
        <w:t>comisionul de 1%</w:t>
      </w:r>
      <w:r>
        <w:rPr>
          <w:spacing w:val="-2"/>
          <w:lang w:val="ro-RO"/>
        </w:rPr>
        <w:t xml:space="preserve">din valoarea de vânzare a locuinței, în cuantum de </w:t>
      </w:r>
      <w:r>
        <w:rPr>
          <w:lang w:val="ro-RO"/>
        </w:rPr>
        <w:t>__________</w:t>
      </w:r>
      <w:r>
        <w:rPr>
          <w:spacing w:val="-1"/>
          <w:lang w:val="ro-RO"/>
        </w:rPr>
        <w:t xml:space="preserve">lei, se va achita la data încheierii contractului de vânzare în formă autentificată, </w:t>
      </w:r>
      <w:r>
        <w:rPr>
          <w:b/>
          <w:spacing w:val="-1"/>
          <w:lang w:val="ro-RO"/>
        </w:rPr>
        <w:t>in numerar</w:t>
      </w:r>
      <w:r>
        <w:rPr>
          <w:spacing w:val="-1"/>
          <w:lang w:val="ro-RO"/>
        </w:rPr>
        <w:t xml:space="preserve"> </w:t>
      </w:r>
      <w:r>
        <w:rPr>
          <w:b/>
          <w:color w:val="000000"/>
          <w:spacing w:val="-1"/>
          <w:lang w:val="ro-RO"/>
        </w:rPr>
        <w:t xml:space="preserve"> la casieria Primăriei Municipiului Dej sau </w:t>
      </w:r>
      <w:r>
        <w:rPr>
          <w:rFonts w:eastAsia="Calibri"/>
          <w:b/>
          <w:color w:val="000000"/>
          <w:lang w:val="ro-RO" w:eastAsia="en-US"/>
        </w:rPr>
        <w:t>prin virament bancar  în contul Munici</w:t>
      </w:r>
      <w:r>
        <w:rPr>
          <w:rFonts w:eastAsia="Calibri"/>
          <w:b/>
          <w:color w:val="000000"/>
          <w:lang w:val="ro-RO" w:eastAsia="en-US"/>
        </w:rPr>
        <w:t>piului</w:t>
      </w:r>
      <w:r>
        <w:rPr>
          <w:rFonts w:eastAsia="Calibri"/>
          <w:color w:val="000000"/>
          <w:lang w:val="ro-RO" w:eastAsia="en-US"/>
        </w:rPr>
        <w:t xml:space="preserve"> </w:t>
      </w:r>
      <w:r>
        <w:rPr>
          <w:rFonts w:eastAsia="Calibri"/>
          <w:lang w:val="ro-RO" w:eastAsia="en-US"/>
        </w:rPr>
        <w:t xml:space="preserve">Dej nr._____________________deschis la Trezoreria Dej, </w:t>
      </w:r>
    </w:p>
    <w:p w:rsidR="00B228CD" w:rsidRDefault="00F137DC">
      <w:pPr>
        <w:pStyle w:val="Listparagraf"/>
        <w:numPr>
          <w:ilvl w:val="0"/>
          <w:numId w:val="9"/>
        </w:numPr>
        <w:shd w:val="clear" w:color="auto" w:fill="FFFFFF"/>
        <w:tabs>
          <w:tab w:val="left" w:leader="underscore" w:pos="2505"/>
        </w:tabs>
        <w:jc w:val="both"/>
      </w:pPr>
      <w:r>
        <w:rPr>
          <w:spacing w:val="-1"/>
          <w:lang w:val="ro-RO"/>
        </w:rPr>
        <w:t xml:space="preserve"> </w:t>
      </w:r>
      <w:r>
        <w:rPr>
          <w:b/>
          <w:bCs/>
          <w:spacing w:val="-1"/>
          <w:lang w:val="ro-RO"/>
        </w:rPr>
        <w:t>avansul de</w:t>
      </w:r>
      <w:r>
        <w:rPr>
          <w:b/>
          <w:bCs/>
          <w:lang w:val="ro-RO"/>
        </w:rPr>
        <w:t xml:space="preserve"> minim 15%</w:t>
      </w:r>
      <w:r>
        <w:rPr>
          <w:lang w:val="ro-RO"/>
        </w:rPr>
        <w:t xml:space="preserve"> din prețul stabilit la Art. 3 din contract, mai puțin valoarea comisionului prevăzut la lit a) a </w:t>
      </w:r>
      <w:r>
        <w:rPr>
          <w:spacing w:val="-1"/>
          <w:lang w:val="ro-RO"/>
        </w:rPr>
        <w:t xml:space="preserve">prezentului articol  în cuantum de_____________ lei, se va achita la data </w:t>
      </w:r>
      <w:r>
        <w:rPr>
          <w:spacing w:val="-1"/>
          <w:lang w:val="ro-RO"/>
        </w:rPr>
        <w:t xml:space="preserve">încheierii contractului de vânzare în formă autentificată, </w:t>
      </w:r>
      <w:r>
        <w:rPr>
          <w:b/>
          <w:spacing w:val="-1"/>
          <w:lang w:val="ro-RO"/>
        </w:rPr>
        <w:t>în numerar</w:t>
      </w:r>
      <w:r>
        <w:rPr>
          <w:spacing w:val="-1"/>
          <w:lang w:val="ro-RO"/>
        </w:rPr>
        <w:t xml:space="preserve">  </w:t>
      </w:r>
      <w:r>
        <w:rPr>
          <w:b/>
          <w:spacing w:val="-1"/>
          <w:lang w:val="ro-RO"/>
        </w:rPr>
        <w:t>la casieria Primăriei Municipiului Dej</w:t>
      </w:r>
      <w:r>
        <w:rPr>
          <w:spacing w:val="-1"/>
          <w:lang w:val="ro-RO"/>
        </w:rPr>
        <w:t xml:space="preserve"> </w:t>
      </w:r>
      <w:r>
        <w:rPr>
          <w:b/>
          <w:spacing w:val="-1"/>
          <w:lang w:val="ro-RO"/>
        </w:rPr>
        <w:t xml:space="preserve">sau </w:t>
      </w:r>
      <w:r>
        <w:rPr>
          <w:rFonts w:eastAsia="Calibri"/>
          <w:b/>
          <w:lang w:val="ro-RO" w:eastAsia="en-US"/>
        </w:rPr>
        <w:t>prin virament bancar</w:t>
      </w:r>
      <w:r>
        <w:rPr>
          <w:rFonts w:eastAsia="Calibri"/>
          <w:lang w:val="ro-RO" w:eastAsia="en-US"/>
        </w:rPr>
        <w:t xml:space="preserve">  în contul Municipiului Dej nr.______________________deschis la Trezoreria Dej , </w:t>
      </w:r>
    </w:p>
    <w:p w:rsidR="00B228CD" w:rsidRDefault="00F137DC">
      <w:pPr>
        <w:pStyle w:val="Listparagraf"/>
        <w:numPr>
          <w:ilvl w:val="0"/>
          <w:numId w:val="9"/>
        </w:numPr>
        <w:shd w:val="clear" w:color="auto" w:fill="FFFFFF"/>
        <w:tabs>
          <w:tab w:val="left" w:leader="underscore" w:pos="2505"/>
        </w:tabs>
        <w:jc w:val="both"/>
      </w:pPr>
      <w:r>
        <w:rPr>
          <w:b/>
          <w:bCs/>
          <w:spacing w:val="-1"/>
          <w:lang w:val="ro-RO"/>
        </w:rPr>
        <w:t>diferența de preț</w:t>
      </w:r>
      <w:r>
        <w:rPr>
          <w:spacing w:val="-1"/>
          <w:lang w:val="ro-RO"/>
        </w:rPr>
        <w:t>, în cuantum de ______</w:t>
      </w:r>
      <w:r>
        <w:rPr>
          <w:spacing w:val="-1"/>
          <w:lang w:val="ro-RO"/>
        </w:rPr>
        <w:t xml:space="preserve">____, plus dobânda în cuantum de _________, respectiv suma totală de ___________, se achită în </w:t>
      </w:r>
      <w:r>
        <w:rPr>
          <w:b/>
          <w:bCs/>
          <w:spacing w:val="-1"/>
          <w:lang w:val="ro-RO"/>
        </w:rPr>
        <w:t>rate lunare egale</w:t>
      </w:r>
      <w:r>
        <w:rPr>
          <w:spacing w:val="-1"/>
          <w:lang w:val="ro-RO"/>
        </w:rPr>
        <w:t xml:space="preserve"> care se vor eșalona pe o perioadă de______</w:t>
      </w:r>
      <w:r>
        <w:rPr>
          <w:lang w:val="ro-RO"/>
        </w:rPr>
        <w:t>ani, în conformitate cu prevederile art. 19˄2  alin. 11 din HG 962/2001 și se va achita conform grafi</w:t>
      </w:r>
      <w:r>
        <w:rPr>
          <w:lang w:val="ro-RO"/>
        </w:rPr>
        <w:t>cului de plăti  ce constituie anexă la prezentul contract.</w:t>
      </w:r>
    </w:p>
    <w:p w:rsidR="00B228CD" w:rsidRDefault="00F137DC">
      <w:pPr>
        <w:tabs>
          <w:tab w:val="left" w:pos="851"/>
        </w:tabs>
        <w:autoSpaceDE w:val="0"/>
        <w:jc w:val="both"/>
        <w:textAlignment w:val="auto"/>
      </w:pPr>
      <w:r>
        <w:rPr>
          <w:rFonts w:eastAsia="Calibri"/>
          <w:b/>
          <w:lang w:val="ro-RO" w:eastAsia="en-US"/>
        </w:rPr>
        <w:tab/>
        <w:t>Art.7</w:t>
      </w:r>
      <w:r>
        <w:rPr>
          <w:rFonts w:eastAsia="Calibri"/>
          <w:lang w:val="ro-RO" w:eastAsia="en-US"/>
        </w:rPr>
        <w:t xml:space="preserve"> Ratele lunare cuprind o dobândă anuală care acoperă dobânda de referință a </w:t>
      </w:r>
      <w:r>
        <w:rPr>
          <w:lang w:val="ro-RO"/>
        </w:rPr>
        <w:t>Băncii Naționale a României</w:t>
      </w:r>
      <w:r>
        <w:rPr>
          <w:rFonts w:eastAsia="Calibri"/>
          <w:lang w:val="ro-RO" w:eastAsia="en-US"/>
        </w:rPr>
        <w:t xml:space="preserve"> la care se adaugă două puncte procentuale, această dobândă fiind aplicabilă la soldul </w:t>
      </w:r>
      <w:r>
        <w:rPr>
          <w:rFonts w:eastAsia="Calibri"/>
          <w:lang w:val="ro-RO" w:eastAsia="en-US"/>
        </w:rPr>
        <w:t xml:space="preserve">rămas de achitat. Rata dobânzii de referință a </w:t>
      </w:r>
      <w:r>
        <w:rPr>
          <w:lang w:val="ro-RO"/>
        </w:rPr>
        <w:t>Băncii Naționale a României</w:t>
      </w:r>
      <w:r>
        <w:rPr>
          <w:rFonts w:eastAsia="Calibri"/>
          <w:lang w:val="ro-RO" w:eastAsia="en-US"/>
        </w:rPr>
        <w:t xml:space="preserve"> este cea valabilă la data încheierii contractului de vânzare-cumpărare și rămâne neschimbată pe întreaga durată a contractului. </w:t>
      </w:r>
    </w:p>
    <w:p w:rsidR="00B228CD" w:rsidRDefault="00F137DC">
      <w:pPr>
        <w:tabs>
          <w:tab w:val="left" w:pos="851"/>
        </w:tabs>
        <w:autoSpaceDE w:val="0"/>
        <w:jc w:val="both"/>
        <w:textAlignment w:val="auto"/>
      </w:pPr>
      <w:r>
        <w:rPr>
          <w:rFonts w:eastAsia="Calibri"/>
          <w:lang w:val="ro-RO" w:eastAsia="en-US"/>
        </w:rPr>
        <w:tab/>
      </w:r>
      <w:r>
        <w:rPr>
          <w:rFonts w:eastAsia="Calibri"/>
          <w:b/>
          <w:lang w:val="ro-RO" w:eastAsia="en-US"/>
        </w:rPr>
        <w:t xml:space="preserve">Art.8 </w:t>
      </w:r>
      <w:r>
        <w:rPr>
          <w:rFonts w:eastAsia="Calibri"/>
          <w:b/>
          <w:bCs/>
          <w:lang w:val="ro-RO" w:eastAsia="en-US"/>
        </w:rPr>
        <w:t>Ratele lunare se vor achita pentru luna în cu</w:t>
      </w:r>
      <w:r>
        <w:rPr>
          <w:rFonts w:eastAsia="Calibri"/>
          <w:b/>
          <w:bCs/>
          <w:lang w:val="ro-RO" w:eastAsia="en-US"/>
        </w:rPr>
        <w:t>rs, până cel târziu în ultima zi din lună</w:t>
      </w:r>
      <w:r>
        <w:rPr>
          <w:rFonts w:eastAsia="Calibri"/>
          <w:lang w:val="ro-RO" w:eastAsia="en-US"/>
        </w:rPr>
        <w:t>, după cum urmează: in numerar la casieria primăriei municipiului Dej sau prin virament  bancar în contul Primăriei Municipiului Dej nr._____________________ deschis la Trezoreria Dej  , conform scadențarului (grafi</w:t>
      </w:r>
      <w:r>
        <w:rPr>
          <w:rFonts w:eastAsia="Calibri"/>
          <w:lang w:val="ro-RO" w:eastAsia="en-US"/>
        </w:rPr>
        <w:t>c de plată) anexă la prezentul contract.</w:t>
      </w:r>
    </w:p>
    <w:p w:rsidR="00B228CD" w:rsidRDefault="00F137DC">
      <w:pPr>
        <w:tabs>
          <w:tab w:val="left" w:pos="851"/>
        </w:tabs>
        <w:autoSpaceDE w:val="0"/>
        <w:jc w:val="both"/>
        <w:textAlignment w:val="auto"/>
      </w:pPr>
      <w:r>
        <w:rPr>
          <w:rFonts w:eastAsia="Calibri"/>
          <w:lang w:val="ro-RO" w:eastAsia="en-US"/>
        </w:rPr>
        <w:tab/>
      </w:r>
      <w:r>
        <w:rPr>
          <w:rFonts w:eastAsia="Calibri"/>
          <w:b/>
          <w:lang w:val="ro-RO" w:eastAsia="en-US"/>
        </w:rPr>
        <w:t xml:space="preserve">Art.9 </w:t>
      </w:r>
      <w:r>
        <w:rPr>
          <w:rFonts w:eastAsia="Calibri"/>
          <w:lang w:val="ro-RO" w:eastAsia="en-US"/>
        </w:rPr>
        <w:t xml:space="preserve">Nici o plată efectuată prin ordin de plată nu va fi considerată primită decât în momentul creditării contului bancar al Primăriei Municipiului Dej . Dacă scadența plății coincide cu o zi de sâmbătă, duminică </w:t>
      </w:r>
      <w:r>
        <w:rPr>
          <w:rFonts w:eastAsia="Calibri"/>
          <w:lang w:val="ro-RO" w:eastAsia="en-US"/>
        </w:rPr>
        <w:t>sau o sărbătoare legală, cumpărătorul va lua toate măsurile necesare pentru ca plata să fie confirmată în contul primăriei Municipiului Dej în ziua lucrătoare care precede sâmbăta, duminica sau sărbătoarea legală respectivă.</w:t>
      </w:r>
    </w:p>
    <w:p w:rsidR="00B228CD" w:rsidRDefault="00F137DC">
      <w:pPr>
        <w:pStyle w:val="Listparagraf"/>
        <w:autoSpaceDE w:val="0"/>
        <w:ind w:left="0" w:firstLine="720"/>
        <w:jc w:val="both"/>
        <w:textAlignment w:val="auto"/>
      </w:pPr>
      <w:r>
        <w:rPr>
          <w:lang w:val="ro-RO"/>
        </w:rPr>
        <w:t xml:space="preserve">  </w:t>
      </w:r>
      <w:r>
        <w:rPr>
          <w:b/>
          <w:bCs/>
          <w:lang w:val="ro-RO"/>
        </w:rPr>
        <w:t xml:space="preserve">Art.10 </w:t>
      </w:r>
      <w:r>
        <w:rPr>
          <w:rFonts w:eastAsia="Calibri"/>
          <w:b/>
          <w:lang w:val="ro-RO" w:eastAsia="en-US"/>
        </w:rPr>
        <w:t xml:space="preserve">(1) </w:t>
      </w:r>
      <w:r>
        <w:rPr>
          <w:rFonts w:eastAsia="Calibri"/>
          <w:bCs/>
          <w:lang w:val="ro-RO" w:eastAsia="en-US"/>
        </w:rPr>
        <w:t>Cumpărătorul se ob</w:t>
      </w:r>
      <w:r>
        <w:rPr>
          <w:rFonts w:eastAsia="Calibri"/>
          <w:bCs/>
          <w:lang w:val="ro-RO" w:eastAsia="en-US"/>
        </w:rPr>
        <w:t>ligă să achite contravaloarea proprietății imobiliare la termenul și în condițiile stabilite la Cap. III din prezentul contract.</w:t>
      </w:r>
    </w:p>
    <w:p w:rsidR="00B228CD" w:rsidRDefault="00B228CD">
      <w:pPr>
        <w:pStyle w:val="Listparagraf"/>
        <w:autoSpaceDE w:val="0"/>
        <w:ind w:left="0" w:firstLine="720"/>
        <w:jc w:val="both"/>
        <w:textAlignment w:val="auto"/>
        <w:rPr>
          <w:rFonts w:eastAsia="Calibri"/>
          <w:bCs/>
          <w:lang w:val="ro-RO" w:eastAsia="en-US"/>
        </w:rPr>
      </w:pPr>
    </w:p>
    <w:p w:rsidR="00B228CD" w:rsidRDefault="00F137DC">
      <w:pPr>
        <w:autoSpaceDE w:val="0"/>
        <w:ind w:firstLine="720"/>
        <w:jc w:val="both"/>
        <w:textAlignment w:val="auto"/>
      </w:pPr>
      <w:r>
        <w:rPr>
          <w:rFonts w:eastAsia="Calibri"/>
          <w:b/>
          <w:bCs/>
          <w:lang w:val="ro-RO" w:eastAsia="en-US"/>
        </w:rPr>
        <w:t xml:space="preserve">              (2) </w:t>
      </w:r>
      <w:r>
        <w:rPr>
          <w:rFonts w:eastAsia="Calibri"/>
          <w:lang w:val="ro-RO" w:eastAsia="en-US"/>
        </w:rPr>
        <w:t xml:space="preserve">În cazul neachitării a trei rate consecutive </w:t>
      </w:r>
      <w:r>
        <w:rPr>
          <w:rFonts w:eastAsia="Calibri"/>
          <w:b/>
          <w:lang w:val="ro-RO" w:eastAsia="en-US"/>
        </w:rPr>
        <w:t xml:space="preserve">, </w:t>
      </w:r>
      <w:r>
        <w:rPr>
          <w:rFonts w:eastAsia="Calibri"/>
          <w:lang w:val="ro-RO" w:eastAsia="en-US"/>
        </w:rPr>
        <w:t>contractul de vânzare cumpărare se consideră reziliat de drep</w:t>
      </w:r>
      <w:r>
        <w:rPr>
          <w:rFonts w:eastAsia="Calibri"/>
          <w:lang w:val="ro-RO" w:eastAsia="en-US"/>
        </w:rPr>
        <w:t xml:space="preserve">t, fără nici o altă formalitate, titularul contractului fiind considerat de drept </w:t>
      </w:r>
      <w:r>
        <w:rPr>
          <w:rFonts w:eastAsia="Calibri"/>
          <w:lang w:val="ro-RO" w:eastAsia="en-US"/>
        </w:rPr>
        <w:lastRenderedPageBreak/>
        <w:t>în întârziere și având obligația de a preda locuința la data notificată. În acest caz titularul contractului este decăzut din dreptul de a solicita restituirea sumelor achita</w:t>
      </w:r>
      <w:r>
        <w:rPr>
          <w:rFonts w:eastAsia="Calibri"/>
          <w:lang w:val="ro-RO" w:eastAsia="en-US"/>
        </w:rPr>
        <w:t>te, acestea constituindu-se venituri la A.N.L.</w:t>
      </w:r>
    </w:p>
    <w:p w:rsidR="00B228CD" w:rsidRDefault="00F137DC">
      <w:pPr>
        <w:pStyle w:val="Listparagraf"/>
        <w:autoSpaceDE w:val="0"/>
        <w:ind w:left="0"/>
        <w:jc w:val="both"/>
        <w:textAlignment w:val="auto"/>
      </w:pPr>
      <w:r>
        <w:rPr>
          <w:b/>
        </w:rPr>
        <w:t xml:space="preserve">           </w:t>
      </w:r>
      <w:r>
        <w:rPr>
          <w:rFonts w:eastAsia="Calibri"/>
          <w:b/>
          <w:lang w:val="ro-RO" w:eastAsia="en-US"/>
        </w:rPr>
        <w:t xml:space="preserve">              (3) </w:t>
      </w:r>
      <w:r>
        <w:rPr>
          <w:rFonts w:eastAsia="Calibri"/>
          <w:lang w:val="ro-RO" w:eastAsia="en-US"/>
        </w:rPr>
        <w:t>Pentru neachitarea la termenul scadent al ratelor, cumpărătorul datorează majorări de întârziere de 2% din cuantumul obligațiilor neachitate în termen, calculate pentru fiecare lun</w:t>
      </w:r>
      <w:r>
        <w:rPr>
          <w:rFonts w:eastAsia="Calibri"/>
          <w:lang w:val="ro-RO" w:eastAsia="en-US"/>
        </w:rPr>
        <w:t>ă sau fracțiune de lună, începând cu ziua imediat următoare termenului de scadență până la data stingerii sumei datorate inclusiv.</w:t>
      </w:r>
    </w:p>
    <w:p w:rsidR="00B228CD" w:rsidRDefault="00F137DC">
      <w:pPr>
        <w:pStyle w:val="Listparagraf"/>
        <w:autoSpaceDE w:val="0"/>
        <w:ind w:left="0" w:firstLine="720"/>
        <w:jc w:val="both"/>
        <w:textAlignment w:val="auto"/>
      </w:pPr>
      <w:r>
        <w:rPr>
          <w:rFonts w:eastAsia="Calibri"/>
          <w:b/>
          <w:lang w:val="ro-RO" w:eastAsia="en-US"/>
        </w:rPr>
        <w:t xml:space="preserve">             </w:t>
      </w:r>
      <w:r>
        <w:rPr>
          <w:rFonts w:eastAsia="Calibri"/>
          <w:b/>
          <w:bCs/>
          <w:lang w:val="ro-RO" w:eastAsia="en-US"/>
        </w:rPr>
        <w:t>(4)</w:t>
      </w:r>
      <w:r>
        <w:rPr>
          <w:rFonts w:eastAsia="Calibri"/>
          <w:lang w:val="ro-RO" w:eastAsia="en-US"/>
        </w:rPr>
        <w:t xml:space="preserve"> Cumpărătorul are dreptul să achite în avans, în totalitate sau parțial, ratele rămase, inclusiv dobânda până</w:t>
      </w:r>
      <w:r>
        <w:rPr>
          <w:rFonts w:eastAsia="Calibri"/>
          <w:lang w:val="ro-RO" w:eastAsia="en-US"/>
        </w:rPr>
        <w:t xml:space="preserve"> la achitarea integrală a prețului contractului.</w:t>
      </w:r>
    </w:p>
    <w:p w:rsidR="00B228CD" w:rsidRDefault="00F137DC">
      <w:pPr>
        <w:tabs>
          <w:tab w:val="left" w:pos="851"/>
        </w:tabs>
        <w:autoSpaceDE w:val="0"/>
        <w:jc w:val="both"/>
        <w:textAlignment w:val="auto"/>
      </w:pPr>
      <w:r>
        <w:rPr>
          <w:rFonts w:eastAsia="Calibri"/>
          <w:lang w:val="ro-RO" w:eastAsia="en-US"/>
        </w:rPr>
        <w:tab/>
      </w:r>
      <w:r>
        <w:rPr>
          <w:rFonts w:eastAsia="Calibri"/>
          <w:b/>
          <w:lang w:val="ro-RO" w:eastAsia="en-US"/>
        </w:rPr>
        <w:t>Art.11</w:t>
      </w:r>
      <w:r>
        <w:rPr>
          <w:rFonts w:eastAsia="Calibri"/>
          <w:lang w:val="ro-RO" w:eastAsia="en-US"/>
        </w:rPr>
        <w:t xml:space="preserve"> În cazul în care cumpărătorul înregistrează întârzieri la plata ratelor, imputația plății se va face mai întâi asupra tuturor majorărilor de întârziere, în ordinea vechimii acestora și apoi asupra ra</w:t>
      </w:r>
      <w:r>
        <w:rPr>
          <w:rFonts w:eastAsia="Calibri"/>
          <w:lang w:val="ro-RO" w:eastAsia="en-US"/>
        </w:rPr>
        <w:t>telor restante în ordinea vechimii acestora.</w:t>
      </w:r>
    </w:p>
    <w:p w:rsidR="00B228CD" w:rsidRDefault="00F137DC">
      <w:pPr>
        <w:tabs>
          <w:tab w:val="left" w:pos="851"/>
        </w:tabs>
        <w:autoSpaceDE w:val="0"/>
        <w:jc w:val="both"/>
        <w:textAlignment w:val="auto"/>
      </w:pPr>
      <w:r>
        <w:rPr>
          <w:rFonts w:eastAsia="Calibri"/>
          <w:lang w:val="ro-RO" w:eastAsia="en-US"/>
        </w:rPr>
        <w:tab/>
      </w:r>
      <w:r>
        <w:rPr>
          <w:rFonts w:eastAsia="Calibri"/>
          <w:b/>
          <w:lang w:val="ro-RO" w:eastAsia="en-US"/>
        </w:rPr>
        <w:t xml:space="preserve">Art.12 </w:t>
      </w:r>
      <w:r>
        <w:rPr>
          <w:rFonts w:eastAsia="Calibri"/>
          <w:lang w:val="ro-RO" w:eastAsia="en-US"/>
        </w:rPr>
        <w:t>Dovada achitării avansului și a comisionului prevăzute la art. 6 o constituie documentele de plată.</w:t>
      </w:r>
    </w:p>
    <w:p w:rsidR="00B228CD" w:rsidRDefault="00F137DC">
      <w:pPr>
        <w:pStyle w:val="Listparagraf"/>
        <w:autoSpaceDE w:val="0"/>
        <w:ind w:left="0" w:firstLine="720"/>
        <w:jc w:val="both"/>
        <w:textAlignment w:val="auto"/>
      </w:pPr>
      <w:r>
        <w:rPr>
          <w:rFonts w:eastAsia="Calibri"/>
          <w:b/>
          <w:lang w:val="ro-RO" w:eastAsia="en-US"/>
        </w:rPr>
        <w:t xml:space="preserve">  Art.13 (1)</w:t>
      </w:r>
      <w:r>
        <w:rPr>
          <w:rFonts w:eastAsia="Calibri"/>
          <w:lang w:val="ro-RO" w:eastAsia="en-US"/>
        </w:rPr>
        <w:t xml:space="preserve"> Cumpărătorul poate solicita suspendarea executării obligației de plată a ratelor pe o </w:t>
      </w:r>
      <w:r>
        <w:rPr>
          <w:rFonts w:eastAsia="Calibri"/>
          <w:lang w:val="ro-RO" w:eastAsia="en-US"/>
        </w:rPr>
        <w:t>perioadă de maximum 3 luni. Suspendarea se dispune de autoritățile administrației publice locale în condițiile în care cumpărătorul depune o cerere motivată cu 15 zile înainte de data stabilită pentru plata ratei curente, însoțită de acte doveditoare privi</w:t>
      </w:r>
      <w:r>
        <w:rPr>
          <w:rFonts w:eastAsia="Calibri"/>
          <w:lang w:val="ro-RO" w:eastAsia="en-US"/>
        </w:rPr>
        <w:t>nd diminuarea veniturilor.</w:t>
      </w:r>
    </w:p>
    <w:p w:rsidR="00B228CD" w:rsidRDefault="00F137DC">
      <w:pPr>
        <w:pStyle w:val="Listparagraf"/>
        <w:autoSpaceDE w:val="0"/>
        <w:ind w:left="0" w:firstLine="720"/>
        <w:jc w:val="both"/>
        <w:textAlignment w:val="auto"/>
      </w:pPr>
      <w:r>
        <w:rPr>
          <w:rFonts w:eastAsia="Calibri"/>
          <w:b/>
          <w:lang w:val="ro-RO" w:eastAsia="en-US"/>
        </w:rPr>
        <w:t xml:space="preserve">             (2)</w:t>
      </w:r>
      <w:r>
        <w:rPr>
          <w:rFonts w:eastAsia="Calibri"/>
          <w:lang w:val="ro-RO" w:eastAsia="en-US"/>
        </w:rPr>
        <w:t xml:space="preserve"> Durata contractului nu se prelungește cu perioada pentru care a intervenit suspendarea, valoarea ratelor fiind recalculată corespunzător.</w:t>
      </w:r>
    </w:p>
    <w:p w:rsidR="00B228CD" w:rsidRDefault="00F137DC">
      <w:pPr>
        <w:pStyle w:val="Listparagraf"/>
        <w:autoSpaceDE w:val="0"/>
        <w:ind w:left="0" w:firstLine="720"/>
        <w:jc w:val="both"/>
        <w:textAlignment w:val="auto"/>
      </w:pPr>
      <w:r>
        <w:rPr>
          <w:rFonts w:eastAsia="Calibri"/>
          <w:b/>
          <w:lang w:val="ro-RO" w:eastAsia="en-US"/>
        </w:rPr>
        <w:t xml:space="preserve">             (3)</w:t>
      </w:r>
      <w:r>
        <w:rPr>
          <w:rFonts w:eastAsia="Calibri"/>
          <w:lang w:val="ro-RO" w:eastAsia="en-US"/>
        </w:rPr>
        <w:t xml:space="preserve"> Suspendarea executării obligației de plată a ratelor luna</w:t>
      </w:r>
      <w:r>
        <w:rPr>
          <w:rFonts w:eastAsia="Calibri"/>
          <w:lang w:val="ro-RO" w:eastAsia="en-US"/>
        </w:rPr>
        <w:t>re poate fi solicitată după minim  36 luni de la expirarea unei alte perioade de suspendare și de maxim 3 ori până la achitarea integrală a valorii de vânzare.</w:t>
      </w:r>
    </w:p>
    <w:p w:rsidR="00B228CD" w:rsidRDefault="00F137DC">
      <w:pPr>
        <w:pStyle w:val="Listparagraf"/>
        <w:autoSpaceDE w:val="0"/>
        <w:ind w:left="0" w:firstLine="720"/>
        <w:jc w:val="both"/>
        <w:textAlignment w:val="auto"/>
      </w:pPr>
      <w:r>
        <w:rPr>
          <w:rFonts w:eastAsia="Calibri"/>
          <w:lang w:val="ro-RO" w:eastAsia="en-US"/>
        </w:rPr>
        <w:t xml:space="preserve">             </w:t>
      </w:r>
      <w:r>
        <w:rPr>
          <w:rFonts w:eastAsia="Calibri"/>
          <w:b/>
          <w:lang w:val="ro-RO" w:eastAsia="en-US"/>
        </w:rPr>
        <w:t>(4)</w:t>
      </w:r>
      <w:r>
        <w:rPr>
          <w:lang w:val="ro-RO"/>
        </w:rPr>
        <w:t xml:space="preserve"> După expirarea perioadei de suspendare a executării obligației de plată a ratel</w:t>
      </w:r>
      <w:r>
        <w:rPr>
          <w:lang w:val="ro-RO"/>
        </w:rPr>
        <w:t>or lunare, în cazul neachitării primei rate, contractul de vânzare - cumpărare se consideră reziliat de drept, fără nicio altă formalitate, titularul contractului fiind considerat de drept în întârziere și având obligația de a preda locuința la data notifi</w:t>
      </w:r>
      <w:r>
        <w:rPr>
          <w:lang w:val="ro-RO"/>
        </w:rPr>
        <w:t>cată;</w:t>
      </w:r>
    </w:p>
    <w:p w:rsidR="00B228CD" w:rsidRDefault="00F137DC">
      <w:pPr>
        <w:suppressAutoHyphens w:val="0"/>
        <w:ind w:firstLine="720"/>
        <w:jc w:val="both"/>
      </w:pPr>
      <w:r>
        <w:rPr>
          <w:b/>
          <w:lang w:val="ro-RO"/>
        </w:rPr>
        <w:t xml:space="preserve">             (5)</w:t>
      </w:r>
      <w:r>
        <w:rPr>
          <w:lang w:val="ro-RO" w:eastAsia="ro-RO"/>
        </w:rPr>
        <w:t xml:space="preserve"> în cazul rezilierii contractului în temeiul Art. 13 alin. 4, titularul contractului este decăzut din dreptul de a solicita restituirea sumelor achitate, acestea constituindu-se în venituri la A.N.L. </w:t>
      </w:r>
    </w:p>
    <w:p w:rsidR="00B228CD" w:rsidRDefault="00B228CD">
      <w:pPr>
        <w:pStyle w:val="Listparagraf"/>
        <w:autoSpaceDE w:val="0"/>
        <w:ind w:left="0" w:firstLine="720"/>
        <w:jc w:val="both"/>
        <w:textAlignment w:val="auto"/>
        <w:rPr>
          <w:rFonts w:eastAsia="Calibri"/>
          <w:lang w:val="ro-RO" w:eastAsia="en-US"/>
        </w:rPr>
      </w:pPr>
    </w:p>
    <w:p w:rsidR="00B228CD" w:rsidRDefault="00B228CD">
      <w:pPr>
        <w:pStyle w:val="Listparagraf"/>
        <w:tabs>
          <w:tab w:val="left" w:pos="1800"/>
        </w:tabs>
        <w:autoSpaceDE w:val="0"/>
        <w:ind w:left="216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 xml:space="preserve">IV TRANSFERUL DREPTULUI DE </w:t>
      </w:r>
      <w:r>
        <w:rPr>
          <w:rFonts w:eastAsia="Calibri"/>
          <w:b/>
          <w:lang w:val="ro-RO" w:eastAsia="en-US"/>
        </w:rPr>
        <w:t>PROPRIETATE</w:t>
      </w:r>
    </w:p>
    <w:p w:rsidR="00B228CD" w:rsidRDefault="00B228CD">
      <w:pPr>
        <w:autoSpaceDE w:val="0"/>
        <w:jc w:val="both"/>
        <w:textAlignment w:val="auto"/>
        <w:rPr>
          <w:rFonts w:eastAsia="Calibri"/>
          <w:b/>
          <w:lang w:val="ro-RO" w:eastAsia="en-US"/>
        </w:rPr>
      </w:pPr>
    </w:p>
    <w:p w:rsidR="00B228CD" w:rsidRDefault="00F137DC">
      <w:pPr>
        <w:pStyle w:val="Listparagraf"/>
        <w:autoSpaceDE w:val="0"/>
        <w:ind w:left="0" w:firstLine="851"/>
        <w:jc w:val="both"/>
        <w:textAlignment w:val="auto"/>
      </w:pPr>
      <w:r>
        <w:rPr>
          <w:rFonts w:eastAsia="Calibri"/>
          <w:b/>
          <w:lang w:val="ro-RO" w:eastAsia="en-US"/>
        </w:rPr>
        <w:t xml:space="preserve">Art.14(1) </w:t>
      </w:r>
      <w:r>
        <w:rPr>
          <w:rFonts w:eastAsia="Calibri"/>
          <w:b/>
          <w:bCs/>
          <w:lang w:val="ro-RO" w:eastAsia="en-US"/>
        </w:rPr>
        <w:t xml:space="preserve">Dreptul de proprietate asupra locuinței ANL se transferă de la vânzător la cumpărător după achitarea integrală a prețului contractului, </w:t>
      </w:r>
      <w:r>
        <w:rPr>
          <w:rFonts w:eastAsia="Calibri"/>
          <w:lang w:val="ro-RO" w:eastAsia="en-US"/>
        </w:rPr>
        <w:t>cu îndeplinirea formalităților de publicitate prevăzute de lege, în baza adresei emise de vânzăto</w:t>
      </w:r>
      <w:r>
        <w:rPr>
          <w:rFonts w:eastAsia="Calibri"/>
          <w:lang w:val="ro-RO" w:eastAsia="en-US"/>
        </w:rPr>
        <w:t>r în acest sens.</w:t>
      </w:r>
    </w:p>
    <w:p w:rsidR="00B228CD" w:rsidRDefault="00F137DC">
      <w:pPr>
        <w:autoSpaceDE w:val="0"/>
        <w:jc w:val="both"/>
        <w:textAlignment w:val="auto"/>
        <w:rPr>
          <w:lang w:val="ro-RO"/>
        </w:rPr>
      </w:pPr>
      <w:r>
        <w:rPr>
          <w:lang w:val="ro-RO"/>
        </w:rPr>
        <w:tab/>
        <w:t>(2) Cumpărătorul va deține posesia și folosința locuinței descrisă la Cap. II din prezentul contract.</w:t>
      </w:r>
    </w:p>
    <w:p w:rsidR="00B228CD" w:rsidRDefault="00F137DC">
      <w:pPr>
        <w:pStyle w:val="Listparagraf"/>
        <w:autoSpaceDE w:val="0"/>
        <w:ind w:left="0" w:firstLine="720"/>
        <w:jc w:val="both"/>
        <w:textAlignment w:val="auto"/>
      </w:pPr>
      <w:r>
        <w:rPr>
          <w:rFonts w:eastAsia="Calibri"/>
          <w:lang w:val="ro-RO" w:eastAsia="en-US"/>
        </w:rPr>
        <w:t>(3) Locuința ANL rămâne în administrarea</w:t>
      </w:r>
      <w:r>
        <w:rPr>
          <w:rFonts w:eastAsia="Calibri"/>
          <w:color w:val="FF0000"/>
          <w:lang w:val="ro-RO" w:eastAsia="en-US"/>
        </w:rPr>
        <w:t xml:space="preserve"> </w:t>
      </w:r>
      <w:r>
        <w:rPr>
          <w:rFonts w:eastAsia="Calibri"/>
          <w:lang w:val="ro-RO" w:eastAsia="en-US"/>
        </w:rPr>
        <w:t>UAT Municipiul Dej până la data achitării integrale a valorii de vânzare a locuinței conform ca</w:t>
      </w:r>
      <w:r>
        <w:rPr>
          <w:rFonts w:eastAsia="Calibri"/>
          <w:lang w:val="ro-RO" w:eastAsia="en-US"/>
        </w:rPr>
        <w:t xml:space="preserve">p. III din prezentul contract. Vânzătorul își rezervă proprietatea până la achitarea integrală a prețului, în condițiile art. 1684 din Codul Civil. </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 xml:space="preserve">(4) Cumpărătorul a luat la cunoștință despre starea locuinței ANL care face obiectul prezentului contract, </w:t>
      </w:r>
      <w:r>
        <w:rPr>
          <w:rFonts w:eastAsia="Calibri"/>
          <w:lang w:val="ro-RO" w:eastAsia="en-US"/>
        </w:rPr>
        <w:t>aceasta corespunzând necesităților și exigențelor cumpărătorului.</w:t>
      </w:r>
    </w:p>
    <w:p w:rsidR="00B228CD" w:rsidRDefault="00F137DC">
      <w:pPr>
        <w:pStyle w:val="Listparagraf"/>
        <w:autoSpaceDE w:val="0"/>
        <w:ind w:left="0" w:firstLine="720"/>
        <w:jc w:val="both"/>
        <w:textAlignment w:val="auto"/>
      </w:pPr>
      <w:r>
        <w:rPr>
          <w:rFonts w:eastAsia="Calibri"/>
          <w:b/>
          <w:lang w:val="ro-RO" w:eastAsia="en-US"/>
        </w:rPr>
        <w:t>Art.15</w:t>
      </w:r>
      <w:r>
        <w:rPr>
          <w:rFonts w:eastAsia="Calibri"/>
          <w:lang w:val="ro-RO" w:eastAsia="en-US"/>
        </w:rPr>
        <w:t xml:space="preserve"> Taxele și impozitele privind imobilul mai sus menționat sunt achitate la zi, azi data semnării contractului.   </w:t>
      </w:r>
    </w:p>
    <w:p w:rsidR="00B228CD" w:rsidRDefault="00F137DC">
      <w:pPr>
        <w:pStyle w:val="Listparagraf"/>
        <w:autoSpaceDE w:val="0"/>
        <w:ind w:left="0" w:firstLine="720"/>
        <w:jc w:val="both"/>
        <w:textAlignment w:val="auto"/>
      </w:pPr>
      <w:r>
        <w:rPr>
          <w:rFonts w:eastAsia="Calibri"/>
          <w:b/>
          <w:bCs/>
          <w:lang w:val="ro-RO" w:eastAsia="en-US"/>
        </w:rPr>
        <w:t xml:space="preserve">Art.16 </w:t>
      </w:r>
      <w:r>
        <w:rPr>
          <w:rFonts w:eastAsia="Calibri"/>
          <w:lang w:val="ro-RO" w:eastAsia="en-US"/>
        </w:rPr>
        <w:t>Locuința ANL nu poate face obiectul unor acte de dispoziție într</w:t>
      </w:r>
      <w:r>
        <w:rPr>
          <w:rFonts w:eastAsia="Calibri"/>
          <w:lang w:val="ro-RO" w:eastAsia="en-US"/>
        </w:rPr>
        <w:t>e vii pe o perioadă de 5 ani de la data dobândirii acesteia.</w:t>
      </w:r>
    </w:p>
    <w:p w:rsidR="00B228CD" w:rsidRDefault="00F137DC">
      <w:pPr>
        <w:shd w:val="clear" w:color="auto" w:fill="FFFFFF"/>
        <w:ind w:right="15" w:firstLine="690"/>
        <w:jc w:val="both"/>
      </w:pPr>
      <w:r>
        <w:rPr>
          <w:b/>
          <w:bCs/>
          <w:lang w:val="ro-RO"/>
        </w:rPr>
        <w:lastRenderedPageBreak/>
        <w:t>Art.18</w:t>
      </w:r>
      <w:r>
        <w:rPr>
          <w:lang w:val="ro-RO"/>
        </w:rPr>
        <w:t xml:space="preserve">  </w:t>
      </w:r>
      <w:r>
        <w:rPr>
          <w:iCs/>
          <w:lang w:val="ro-RO"/>
        </w:rPr>
        <w:t>Interdicția de vânzare a locuinței pe o perioadă de 5 ani de la data dobândirii</w:t>
      </w:r>
      <w:r>
        <w:rPr>
          <w:spacing w:val="-1"/>
          <w:lang w:val="ro-RO"/>
        </w:rPr>
        <w:t xml:space="preserve"> acesteia, , </w:t>
      </w:r>
      <w:r>
        <w:rPr>
          <w:lang w:val="ro-RO"/>
        </w:rPr>
        <w:t>operează după achitarea integrală a prețului de vânzare al locuinței ANL și efectuarea transfer</w:t>
      </w:r>
      <w:r>
        <w:rPr>
          <w:lang w:val="ro-RO"/>
        </w:rPr>
        <w:t>ului de proprietate asupra locuinței în favoarea cumpărătorului.</w:t>
      </w:r>
    </w:p>
    <w:p w:rsidR="00B228CD" w:rsidRDefault="00B228CD">
      <w:pPr>
        <w:shd w:val="clear" w:color="auto" w:fill="FFFFFF"/>
        <w:ind w:right="15"/>
        <w:jc w:val="both"/>
        <w:rPr>
          <w:lang w:val="ro-RO"/>
        </w:rPr>
      </w:pPr>
    </w:p>
    <w:p w:rsidR="00B228CD" w:rsidRDefault="00B228CD">
      <w:pPr>
        <w:rPr>
          <w:lang w:val="ro-RO"/>
        </w:rPr>
      </w:pPr>
    </w:p>
    <w:p w:rsidR="00B228CD" w:rsidRDefault="00F137DC">
      <w:pPr>
        <w:autoSpaceDE w:val="0"/>
        <w:ind w:firstLine="690"/>
        <w:jc w:val="both"/>
        <w:textAlignment w:val="auto"/>
        <w:rPr>
          <w:rFonts w:eastAsia="Calibri"/>
          <w:b/>
          <w:lang w:val="ro-RO" w:eastAsia="en-US"/>
        </w:rPr>
      </w:pPr>
      <w:r>
        <w:rPr>
          <w:rFonts w:eastAsia="Calibri"/>
          <w:b/>
          <w:lang w:val="ro-RO" w:eastAsia="en-US"/>
        </w:rPr>
        <w:t>V DREPTURILE ȘI OBLIGAȚIILE PĂRȚILOR</w:t>
      </w:r>
    </w:p>
    <w:p w:rsidR="00B228CD" w:rsidRDefault="00F137DC">
      <w:pPr>
        <w:pStyle w:val="Listparagraf"/>
        <w:autoSpaceDE w:val="0"/>
        <w:ind w:left="0" w:firstLine="1440"/>
        <w:jc w:val="both"/>
        <w:textAlignment w:val="auto"/>
        <w:rPr>
          <w:rFonts w:eastAsia="Calibri"/>
          <w:b/>
          <w:lang w:val="ro-RO" w:eastAsia="en-US"/>
        </w:rPr>
      </w:pPr>
      <w:r>
        <w:rPr>
          <w:rFonts w:eastAsia="Calibri"/>
          <w:b/>
          <w:lang w:val="ro-RO" w:eastAsia="en-US"/>
        </w:rPr>
        <w:t xml:space="preserve"> </w:t>
      </w:r>
    </w:p>
    <w:p w:rsidR="00B228CD" w:rsidRDefault="00F137DC">
      <w:pPr>
        <w:autoSpaceDE w:val="0"/>
        <w:ind w:firstLine="690"/>
        <w:jc w:val="both"/>
        <w:textAlignment w:val="auto"/>
        <w:rPr>
          <w:rFonts w:eastAsia="Calibri"/>
          <w:b/>
          <w:lang w:val="ro-RO" w:eastAsia="en-US"/>
        </w:rPr>
      </w:pPr>
      <w:r>
        <w:rPr>
          <w:rFonts w:eastAsia="Calibri"/>
          <w:b/>
          <w:lang w:val="ro-RO" w:eastAsia="en-US"/>
        </w:rPr>
        <w:t>Drepturile și obligațiile cumpărătorului</w:t>
      </w:r>
    </w:p>
    <w:p w:rsidR="00B228CD" w:rsidRDefault="00B228CD">
      <w:pPr>
        <w:autoSpaceDE w:val="0"/>
        <w:ind w:firstLine="690"/>
        <w:jc w:val="both"/>
        <w:textAlignment w:val="auto"/>
        <w:rPr>
          <w:rFonts w:eastAsia="Calibri"/>
          <w:b/>
          <w:lang w:val="ro-RO" w:eastAsia="en-US"/>
        </w:rPr>
      </w:pPr>
    </w:p>
    <w:p w:rsidR="00B228CD" w:rsidRDefault="00F137DC">
      <w:pPr>
        <w:autoSpaceDE w:val="0"/>
        <w:ind w:firstLine="690"/>
        <w:jc w:val="both"/>
        <w:textAlignment w:val="auto"/>
      </w:pPr>
      <w:r>
        <w:rPr>
          <w:rFonts w:eastAsia="Calibri"/>
          <w:b/>
          <w:lang w:val="ro-RO" w:eastAsia="en-US"/>
        </w:rPr>
        <w:t xml:space="preserve">Art.19 </w:t>
      </w:r>
      <w:r>
        <w:rPr>
          <w:rFonts w:eastAsia="Calibri"/>
          <w:bCs/>
          <w:lang w:val="ro-RO" w:eastAsia="en-US"/>
        </w:rPr>
        <w:t xml:space="preserve">Cumpărătorul are obligația de a constitui un avans de minim 15% din valoarea locuinței care va fi </w:t>
      </w:r>
      <w:r>
        <w:rPr>
          <w:rFonts w:eastAsia="Calibri"/>
          <w:bCs/>
          <w:lang w:val="ro-RO" w:eastAsia="en-US"/>
        </w:rPr>
        <w:t>achitat până la data autenticării contractului.</w:t>
      </w:r>
    </w:p>
    <w:p w:rsidR="00B228CD" w:rsidRDefault="00F137DC">
      <w:pPr>
        <w:autoSpaceDE w:val="0"/>
        <w:ind w:firstLine="690"/>
        <w:jc w:val="both"/>
        <w:textAlignment w:val="auto"/>
      </w:pPr>
      <w:r>
        <w:rPr>
          <w:rFonts w:eastAsia="Calibri"/>
          <w:b/>
          <w:lang w:val="ro-RO" w:eastAsia="en-US"/>
        </w:rPr>
        <w:t xml:space="preserve">Art.20 </w:t>
      </w:r>
      <w:r>
        <w:rPr>
          <w:lang w:val="ro-RO"/>
        </w:rPr>
        <w:t xml:space="preserve">De la data semnării contractului de vânzare cu plata în rate lunare egale și până la achitarea integrală a valorii de vânzare, cheltuielile pentru întreținere, reparații curente, precum și reparațiile </w:t>
      </w:r>
      <w:r>
        <w:rPr>
          <w:lang w:val="ro-RO"/>
        </w:rPr>
        <w:t>capitale sunt în sarcina titularului contractului de vânzare cu plata în rate lunare egale.</w:t>
      </w:r>
    </w:p>
    <w:p w:rsidR="00B228CD" w:rsidRDefault="00F137DC">
      <w:pPr>
        <w:autoSpaceDE w:val="0"/>
        <w:ind w:firstLine="690"/>
        <w:jc w:val="both"/>
        <w:textAlignment w:val="auto"/>
      </w:pPr>
      <w:r>
        <w:rPr>
          <w:b/>
          <w:bCs/>
          <w:lang w:val="ro-RO"/>
        </w:rPr>
        <w:t>Art.21</w:t>
      </w:r>
      <w:r>
        <w:rPr>
          <w:lang w:val="ro-RO"/>
        </w:rPr>
        <w:t xml:space="preserve"> Prin derogare de la prevederile art. 3 alin. (2) </w:t>
      </w:r>
      <w:r>
        <w:rPr>
          <w:color w:val="000000"/>
          <w:lang w:val="ro-RO"/>
        </w:rPr>
        <w:t xml:space="preserve">din </w:t>
      </w:r>
      <w:hyperlink r:id="rId11" w:history="1">
        <w:r>
          <w:rPr>
            <w:color w:val="000000"/>
            <w:lang w:val="ro-RO"/>
          </w:rPr>
          <w:t>Legea nr. 260/2008</w:t>
        </w:r>
      </w:hyperlink>
      <w:r>
        <w:rPr>
          <w:color w:val="000000"/>
          <w:lang w:val="ro-RO"/>
        </w:rPr>
        <w:t xml:space="preserve"> privind </w:t>
      </w:r>
      <w:r>
        <w:rPr>
          <w:lang w:val="ro-RO"/>
        </w:rPr>
        <w:t xml:space="preserve">asigurarea </w:t>
      </w:r>
      <w:r>
        <w:rPr>
          <w:lang w:val="ro-RO"/>
        </w:rPr>
        <w:t>obligatorie a locuințelor împotriva cutremurelor, alunecărilor de teren și inundațiilor, republicată, obligațiile încheierii contractelor de asigurare a locuințelor împotriva cutremurelor, alunecărilor de teren și inundațiilor și plății primelor de asigura</w:t>
      </w:r>
      <w:r>
        <w:rPr>
          <w:lang w:val="ro-RO"/>
        </w:rPr>
        <w:t>re obligatorii revin titularului contractului de vânzare cu plata în rate lunare egale</w:t>
      </w:r>
      <w:r>
        <w:rPr>
          <w:rFonts w:eastAsia="Calibri"/>
          <w:bCs/>
          <w:lang w:val="ro-RO" w:eastAsia="en-US"/>
        </w:rPr>
        <w:t>.</w:t>
      </w:r>
    </w:p>
    <w:p w:rsidR="00B228CD" w:rsidRDefault="00F137DC">
      <w:pPr>
        <w:pStyle w:val="Listparagraf"/>
        <w:autoSpaceDE w:val="0"/>
        <w:ind w:left="0" w:firstLine="690"/>
        <w:jc w:val="both"/>
        <w:textAlignment w:val="auto"/>
      </w:pPr>
      <w:r>
        <w:rPr>
          <w:rFonts w:eastAsia="Calibri"/>
          <w:b/>
          <w:lang w:val="ro-RO" w:eastAsia="en-US"/>
        </w:rPr>
        <w:t xml:space="preserve">Art.22 </w:t>
      </w:r>
      <w:r>
        <w:rPr>
          <w:rFonts w:eastAsia="Calibri"/>
          <w:lang w:val="ro-RO" w:eastAsia="en-US"/>
        </w:rPr>
        <w:t>Cumpărătorul declară că la data încheierii și autentificării prezentului contract, îndeplinește toate dispozițiile legale în vigoare, inclusiv condițiile stipula</w:t>
      </w:r>
      <w:r>
        <w:rPr>
          <w:rFonts w:eastAsia="Calibri"/>
          <w:lang w:val="ro-RO" w:eastAsia="en-US"/>
        </w:rPr>
        <w:t>te la art. 10 din Legea 152/1998, republicată și modificată și se obligă să întocmească și să depună toate documentele care sunt necesare pentru înregistrarea prezentului contract în evidențele de carte funciară. Declară că a îndeplinit obligația de verifi</w:t>
      </w:r>
      <w:r>
        <w:rPr>
          <w:rFonts w:eastAsia="Calibri"/>
          <w:lang w:val="ro-RO" w:eastAsia="en-US"/>
        </w:rPr>
        <w:t>care a stării în care se află imobilul, a luat la cunoștință de situația juridică a acestuia din extrasul CF _________, eliberat de OCPI Dej și înțelege să cumpere de la vânzător imobilul mai sus arătat, la prețul și în condițiile prevăzute în prezentul co</w:t>
      </w:r>
      <w:r>
        <w:rPr>
          <w:rFonts w:eastAsia="Calibri"/>
          <w:lang w:val="ro-RO" w:eastAsia="en-US"/>
        </w:rPr>
        <w:t>ntract cu al cărui conținut se declară a fi de acord.</w:t>
      </w:r>
    </w:p>
    <w:p w:rsidR="00B228CD" w:rsidRDefault="00F137DC">
      <w:pPr>
        <w:pStyle w:val="Listparagraf"/>
        <w:autoSpaceDE w:val="0"/>
        <w:ind w:left="0" w:firstLine="690"/>
        <w:jc w:val="both"/>
        <w:textAlignment w:val="auto"/>
      </w:pPr>
      <w:r>
        <w:rPr>
          <w:rFonts w:eastAsia="Calibri"/>
          <w:b/>
          <w:lang w:val="ro-RO" w:eastAsia="en-US"/>
        </w:rPr>
        <w:t xml:space="preserve">Art.23 </w:t>
      </w:r>
      <w:r>
        <w:rPr>
          <w:rFonts w:eastAsia="Calibri"/>
          <w:bCs/>
          <w:lang w:val="ro-RO" w:eastAsia="en-US"/>
        </w:rPr>
        <w:t xml:space="preserve">La data autentificării contractului de vânzare-cumpărare, cumpărătorul se obligă, în condițiile legii, să noteze contractul de vânzare-cumpărare încheiat în formă autentică </w:t>
      </w:r>
      <w:r>
        <w:rPr>
          <w:rFonts w:eastAsia="Calibri"/>
          <w:bCs/>
          <w:shd w:val="clear" w:color="auto" w:fill="FFFFFF"/>
          <w:lang w:val="ro-RO" w:eastAsia="en-US"/>
        </w:rPr>
        <w:t>în evidențele de publi</w:t>
      </w:r>
      <w:r>
        <w:rPr>
          <w:rFonts w:eastAsia="Calibri"/>
          <w:bCs/>
          <w:shd w:val="clear" w:color="auto" w:fill="FFFFFF"/>
          <w:lang w:val="ro-RO" w:eastAsia="en-US"/>
        </w:rPr>
        <w:t xml:space="preserve">citate imobiliară, respectiv cartea funciară a imobilului, pe </w:t>
      </w:r>
      <w:r>
        <w:rPr>
          <w:rFonts w:eastAsia="Calibri"/>
          <w:bCs/>
          <w:lang w:val="ro-RO" w:eastAsia="en-US"/>
        </w:rPr>
        <w:t>cheltuială proprie, iar dreptul de proprietate al locuinței ANL identificată la cap. II și respectiv dreptul de folosință asupra cotei-părți de teren aferent locuinței ANL, se vor înscrie confor</w:t>
      </w:r>
      <w:r>
        <w:rPr>
          <w:rFonts w:eastAsia="Calibri"/>
          <w:bCs/>
          <w:lang w:val="ro-RO" w:eastAsia="en-US"/>
        </w:rPr>
        <w:t>m cap. IV din prezentul contract.</w:t>
      </w:r>
    </w:p>
    <w:p w:rsidR="00B228CD" w:rsidRDefault="00F137DC">
      <w:pPr>
        <w:autoSpaceDE w:val="0"/>
        <w:jc w:val="both"/>
        <w:textAlignment w:val="auto"/>
      </w:pPr>
      <w:r>
        <w:rPr>
          <w:rFonts w:eastAsia="Calibri"/>
          <w:b/>
          <w:lang w:val="ro-RO" w:eastAsia="en-US"/>
        </w:rPr>
        <w:t xml:space="preserve">           Art.24 </w:t>
      </w:r>
      <w:r>
        <w:rPr>
          <w:rFonts w:eastAsia="Calibri"/>
          <w:bCs/>
          <w:lang w:val="ro-RO" w:eastAsia="en-US"/>
        </w:rPr>
        <w:t xml:space="preserve">Cumpărătorul se obligă în condițiile legii, să înscrie </w:t>
      </w:r>
      <w:r>
        <w:rPr>
          <w:rFonts w:eastAsia="Calibri"/>
          <w:lang w:val="ro-RO" w:eastAsia="en-US"/>
        </w:rPr>
        <w:t>în favoarea vânzătorului, în cartea funciară, pe cheltuiala proprie,</w:t>
      </w:r>
      <w:r>
        <w:rPr>
          <w:rFonts w:eastAsia="Calibri"/>
          <w:iCs/>
          <w:lang w:val="ro-RO" w:eastAsia="en-US"/>
        </w:rPr>
        <w:t xml:space="preserve"> interdicția de vânzare a locuinței pe o perioadă de 5 ani de la data dobândirii</w:t>
      </w:r>
      <w:r>
        <w:rPr>
          <w:rFonts w:eastAsia="Calibri"/>
          <w:lang w:eastAsia="en-US"/>
        </w:rPr>
        <w:t>,</w:t>
      </w:r>
      <w:r>
        <w:rPr>
          <w:rFonts w:eastAsia="Calibri"/>
          <w:lang w:eastAsia="en-US"/>
        </w:rPr>
        <w:t xml:space="preserve"> </w:t>
      </w:r>
      <w:r>
        <w:rPr>
          <w:rFonts w:eastAsia="Calibri"/>
          <w:lang w:val="ro-RO" w:eastAsia="en-US"/>
        </w:rPr>
        <w:t>potrivit</w:t>
      </w:r>
      <w:r>
        <w:rPr>
          <w:rFonts w:eastAsia="Calibri"/>
          <w:lang w:eastAsia="en-US"/>
        </w:rPr>
        <w:t xml:space="preserve"> </w:t>
      </w:r>
      <w:r>
        <w:rPr>
          <w:rFonts w:eastAsia="Calibri"/>
          <w:lang w:val="ro-RO" w:eastAsia="en-US"/>
        </w:rPr>
        <w:t>dispozițiilor legale</w:t>
      </w:r>
      <w:r>
        <w:rPr>
          <w:rFonts w:eastAsia="Calibri"/>
          <w:lang w:eastAsia="en-US"/>
        </w:rPr>
        <w:t xml:space="preserve">   </w:t>
      </w:r>
      <w:r>
        <w:rPr>
          <w:rFonts w:eastAsia="Calibri"/>
          <w:lang w:val="ro-RO" w:eastAsia="en-US"/>
        </w:rPr>
        <w:t>.</w:t>
      </w:r>
    </w:p>
    <w:p w:rsidR="00B228CD" w:rsidRDefault="00F137DC">
      <w:pPr>
        <w:pStyle w:val="Listparagraf"/>
        <w:autoSpaceDE w:val="0"/>
        <w:ind w:left="0" w:firstLine="690"/>
        <w:jc w:val="both"/>
        <w:textAlignment w:val="auto"/>
      </w:pPr>
      <w:bookmarkStart w:id="2" w:name="_Hlk98497939"/>
      <w:r>
        <w:rPr>
          <w:rFonts w:eastAsia="Calibri"/>
          <w:b/>
          <w:lang w:val="ro-RO" w:eastAsia="en-US"/>
        </w:rPr>
        <w:t>Art.</w:t>
      </w:r>
      <w:bookmarkEnd w:id="2"/>
      <w:r>
        <w:rPr>
          <w:rFonts w:eastAsia="Calibri"/>
          <w:b/>
          <w:lang w:val="ro-RO" w:eastAsia="en-US"/>
        </w:rPr>
        <w:t xml:space="preserve">25 </w:t>
      </w:r>
      <w:r>
        <w:rPr>
          <w:rFonts w:eastAsia="Calibri"/>
          <w:lang w:val="ro-RO" w:eastAsia="en-US"/>
        </w:rPr>
        <w:t>(1) În termen de 30 de zile de la data achitării integrale a prețului locuinței ANL, cumpărătorul se obligă să îndeplinească formalitățile de intabulare definitivă a locuinței în Cartea Funciară, în baza adresei el</w:t>
      </w:r>
      <w:r>
        <w:rPr>
          <w:rFonts w:eastAsia="Calibri"/>
          <w:lang w:val="ro-RO" w:eastAsia="en-US"/>
        </w:rPr>
        <w:t>iberată de vânzător, prin care se adeverește plata integrală a prețului precum și să înscrie locuința pe rolul său fiscal.</w:t>
      </w:r>
    </w:p>
    <w:p w:rsidR="00B228CD" w:rsidRDefault="00F137DC">
      <w:pPr>
        <w:pStyle w:val="Listparagraf"/>
        <w:autoSpaceDE w:val="0"/>
        <w:ind w:left="0" w:firstLine="690"/>
        <w:jc w:val="both"/>
        <w:textAlignment w:val="auto"/>
      </w:pPr>
      <w:r>
        <w:rPr>
          <w:rFonts w:eastAsia="Calibri"/>
          <w:lang w:val="ro-RO" w:eastAsia="en-US"/>
        </w:rPr>
        <w:t xml:space="preserve">(2) De asemenea </w:t>
      </w:r>
      <w:bookmarkStart w:id="3" w:name="_Hlk98501018"/>
      <w:r>
        <w:rPr>
          <w:rFonts w:eastAsia="Calibri"/>
          <w:lang w:val="ro-RO" w:eastAsia="en-US"/>
        </w:rPr>
        <w:t>în termen de 30 de zile de la data achitării integrale a prețului locuinței, cumpărătorul se obligă să noteze în cart</w:t>
      </w:r>
      <w:r>
        <w:rPr>
          <w:rFonts w:eastAsia="Calibri"/>
          <w:lang w:val="ro-RO" w:eastAsia="en-US"/>
        </w:rPr>
        <w:t>ea funciară data de la care curge interdicția de înstrăinare   asupra imobilului identificat la cap. II , pentru perioada de 5 ani .</w:t>
      </w:r>
    </w:p>
    <w:bookmarkEnd w:id="3"/>
    <w:p w:rsidR="00B228CD" w:rsidRDefault="00F137DC">
      <w:pPr>
        <w:pStyle w:val="Listparagraf"/>
        <w:autoSpaceDE w:val="0"/>
        <w:ind w:left="0" w:firstLine="690"/>
        <w:jc w:val="both"/>
        <w:textAlignment w:val="auto"/>
      </w:pPr>
      <w:r>
        <w:rPr>
          <w:rFonts w:eastAsia="Calibri"/>
          <w:b/>
          <w:lang w:val="ro-RO" w:eastAsia="en-US"/>
        </w:rPr>
        <w:t>Art.26</w:t>
      </w:r>
      <w:r>
        <w:rPr>
          <w:rFonts w:eastAsia="Calibri"/>
          <w:lang w:val="ro-RO" w:eastAsia="en-US"/>
        </w:rPr>
        <w:t xml:space="preserve"> Cumpărătorul se obligă să achite contravaloarea proprietății imobiliare la termenul și în condițiile stabilite în pr</w:t>
      </w:r>
      <w:r>
        <w:rPr>
          <w:rFonts w:eastAsia="Calibri"/>
          <w:lang w:val="ro-RO" w:eastAsia="en-US"/>
        </w:rPr>
        <w:t>ezentul contract.</w:t>
      </w:r>
    </w:p>
    <w:p w:rsidR="00B228CD" w:rsidRDefault="00F137DC">
      <w:pPr>
        <w:pStyle w:val="Listparagraf"/>
        <w:autoSpaceDE w:val="0"/>
        <w:ind w:left="0" w:firstLine="690"/>
        <w:jc w:val="both"/>
        <w:textAlignment w:val="auto"/>
      </w:pPr>
      <w:r>
        <w:rPr>
          <w:rFonts w:eastAsia="Calibri"/>
          <w:b/>
          <w:lang w:val="ro-RO" w:eastAsia="en-US"/>
        </w:rPr>
        <w:t xml:space="preserve">Art.27 </w:t>
      </w:r>
      <w:r>
        <w:rPr>
          <w:rFonts w:eastAsia="Calibri"/>
          <w:lang w:val="ro-RO" w:eastAsia="en-US"/>
        </w:rPr>
        <w:t>Cumpărătorul se obligă să achite toate obligațiile pecuniare care decurg din transferul dreptului de proprietate, înscrierea dreptului de proprietate în cartea funciară, costurile notariale, costurile legate de înscrierea și radier</w:t>
      </w:r>
      <w:r>
        <w:rPr>
          <w:rFonts w:eastAsia="Calibri"/>
          <w:lang w:val="ro-RO" w:eastAsia="en-US"/>
        </w:rPr>
        <w:t xml:space="preserve">ea interdicției de înstrăinare a tuturor sarcinilor și ipotecilor din cartea funciară, precum și orice alte costuri legate de încheierea, executarea, modificarea sau rezoluțiunea contractului. </w:t>
      </w:r>
    </w:p>
    <w:p w:rsidR="00B228CD" w:rsidRDefault="00F137DC">
      <w:pPr>
        <w:pStyle w:val="Listparagraf"/>
        <w:autoSpaceDE w:val="0"/>
        <w:ind w:left="0" w:firstLine="690"/>
        <w:jc w:val="both"/>
        <w:textAlignment w:val="auto"/>
      </w:pPr>
      <w:r>
        <w:rPr>
          <w:rFonts w:eastAsia="Calibri"/>
          <w:b/>
          <w:lang w:val="ro-RO" w:eastAsia="en-US"/>
        </w:rPr>
        <w:lastRenderedPageBreak/>
        <w:t xml:space="preserve">Art.28 </w:t>
      </w:r>
      <w:r>
        <w:rPr>
          <w:rFonts w:eastAsia="Calibri"/>
          <w:lang w:val="ro-RO" w:eastAsia="en-US"/>
        </w:rPr>
        <w:t>Până la data transferului dreptului de proprietate cump</w:t>
      </w:r>
      <w:r>
        <w:rPr>
          <w:rFonts w:eastAsia="Calibri"/>
          <w:lang w:val="ro-RO" w:eastAsia="en-US"/>
        </w:rPr>
        <w:t>ărătorul va executa toate lucrările de întreținere a locuințe, lucrări de amenajări, îmbunătățiri, pentru o mai bună folosință a locuinței care face obiectul contractului, doar cu acordul prealabil scris al administratorului, dar acestea vor fi efectuate p</w:t>
      </w:r>
      <w:r>
        <w:rPr>
          <w:rFonts w:eastAsia="Calibri"/>
          <w:lang w:val="ro-RO" w:eastAsia="en-US"/>
        </w:rPr>
        <w:t>e seama și pe cheltuiala cumpărătorului, fără drept de retenție asupra lucrărilor efectuate și fără nici o plată/compensare cu ratele lunare din partea administratorului/vânzătorului locuinței.</w:t>
      </w:r>
    </w:p>
    <w:p w:rsidR="00B228CD" w:rsidRDefault="00F137DC">
      <w:pPr>
        <w:pStyle w:val="Listparagraf"/>
        <w:autoSpaceDE w:val="0"/>
        <w:ind w:left="0" w:firstLine="690"/>
        <w:jc w:val="both"/>
        <w:textAlignment w:val="auto"/>
      </w:pPr>
      <w:r>
        <w:rPr>
          <w:rFonts w:eastAsia="Calibri"/>
          <w:b/>
          <w:lang w:val="ro-RO" w:eastAsia="en-US"/>
        </w:rPr>
        <w:t>Art.29</w:t>
      </w:r>
      <w:r>
        <w:rPr>
          <w:rFonts w:eastAsia="Calibri"/>
          <w:lang w:val="ro-RO" w:eastAsia="en-US"/>
        </w:rPr>
        <w:t xml:space="preserve"> De la data transferului dreptului de proprietate cumpăr</w:t>
      </w:r>
      <w:r>
        <w:rPr>
          <w:rFonts w:eastAsia="Calibri"/>
          <w:lang w:val="ro-RO" w:eastAsia="en-US"/>
        </w:rPr>
        <w:t>ătorul datorează impozitul aferent locuinței ce face obiectul prezentului contract, stabilit și calculat în condițiile prevăzute de legislația în vigoare.</w:t>
      </w:r>
    </w:p>
    <w:p w:rsidR="00B228CD" w:rsidRDefault="00F137DC">
      <w:pPr>
        <w:pStyle w:val="Listparagraf"/>
        <w:autoSpaceDE w:val="0"/>
        <w:ind w:left="0" w:firstLine="690"/>
        <w:jc w:val="both"/>
        <w:textAlignment w:val="auto"/>
      </w:pPr>
      <w:r>
        <w:rPr>
          <w:rFonts w:eastAsia="Calibri"/>
          <w:b/>
          <w:lang w:val="ro-RO" w:eastAsia="en-US"/>
        </w:rPr>
        <w:t xml:space="preserve">Art.30 </w:t>
      </w:r>
      <w:r>
        <w:rPr>
          <w:rFonts w:eastAsia="Calibri"/>
          <w:lang w:val="ro-RO" w:eastAsia="en-US"/>
        </w:rPr>
        <w:t>Cumpărătorul declară că este de acord să facă parte și să se înscrie în asociația de proprieta</w:t>
      </w:r>
      <w:r>
        <w:rPr>
          <w:rFonts w:eastAsia="Calibri"/>
          <w:lang w:val="ro-RO" w:eastAsia="en-US"/>
        </w:rPr>
        <w:t>ri la care este arondat blocul de locuințe din care face parte imobilul cumpărat.</w:t>
      </w:r>
    </w:p>
    <w:p w:rsidR="00B228CD" w:rsidRDefault="00F137DC">
      <w:pPr>
        <w:pStyle w:val="Listparagraf"/>
        <w:autoSpaceDE w:val="0"/>
        <w:ind w:left="0" w:firstLine="690"/>
        <w:jc w:val="both"/>
        <w:textAlignment w:val="auto"/>
      </w:pPr>
      <w:r>
        <w:rPr>
          <w:rFonts w:eastAsia="Calibri"/>
          <w:b/>
          <w:lang w:val="ro-RO" w:eastAsia="en-US"/>
        </w:rPr>
        <w:t xml:space="preserve">Art.31 </w:t>
      </w:r>
      <w:r>
        <w:rPr>
          <w:rFonts w:eastAsia="Calibri"/>
          <w:lang w:val="ro-RO" w:eastAsia="en-US"/>
        </w:rPr>
        <w:t>Cesiunea drepturilor și obligațiilor ce decurg din prezentul contract este interzisă potrivit dispozițiilor art. 1315 Cod Civil.</w:t>
      </w:r>
    </w:p>
    <w:p w:rsidR="00B228CD" w:rsidRDefault="00B228CD">
      <w:pPr>
        <w:autoSpaceDE w:val="0"/>
        <w:jc w:val="both"/>
        <w:textAlignment w:val="auto"/>
        <w:rPr>
          <w:rFonts w:eastAsia="Calibri"/>
          <w:color w:val="7030A0"/>
          <w:lang w:val="ro-RO" w:eastAsia="en-US"/>
        </w:rPr>
      </w:pPr>
    </w:p>
    <w:p w:rsidR="00B228CD" w:rsidRDefault="00F137DC">
      <w:pPr>
        <w:autoSpaceDE w:val="0"/>
        <w:ind w:firstLine="690"/>
        <w:jc w:val="both"/>
        <w:textAlignment w:val="auto"/>
        <w:rPr>
          <w:rFonts w:eastAsia="Calibri"/>
          <w:b/>
          <w:lang w:val="ro-RO" w:eastAsia="en-US"/>
        </w:rPr>
      </w:pPr>
      <w:r>
        <w:rPr>
          <w:rFonts w:eastAsia="Calibri"/>
          <w:b/>
          <w:lang w:val="ro-RO" w:eastAsia="en-US"/>
        </w:rPr>
        <w:t xml:space="preserve">Drepturile și obligațiile </w:t>
      </w:r>
      <w:r>
        <w:rPr>
          <w:rFonts w:eastAsia="Calibri"/>
          <w:b/>
          <w:lang w:val="ro-RO" w:eastAsia="en-US"/>
        </w:rPr>
        <w:t>vânzătorului</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Art.32 </w:t>
      </w:r>
      <w:r>
        <w:rPr>
          <w:rFonts w:eastAsia="Calibri"/>
          <w:lang w:val="ro-RO" w:eastAsia="en-US"/>
        </w:rPr>
        <w:t>Vânzătorul garantează cumpărătorul contra evicțiunii conform art. 1695 Cod civil, referitor la dreptul de proprietate transferat, (imobilul nu este grevat de sarcini și nu s-au constituit drepturi reale în favoarea altor persoane și nu</w:t>
      </w:r>
      <w:r>
        <w:rPr>
          <w:rFonts w:eastAsia="Calibri"/>
          <w:lang w:val="ro-RO" w:eastAsia="en-US"/>
        </w:rPr>
        <w:t xml:space="preserve"> face obiectul nici unui litigiu). </w:t>
      </w:r>
    </w:p>
    <w:p w:rsidR="00B228CD" w:rsidRDefault="00F137DC">
      <w:pPr>
        <w:pStyle w:val="Listparagraf"/>
        <w:autoSpaceDE w:val="0"/>
        <w:ind w:left="0" w:firstLine="720"/>
        <w:jc w:val="both"/>
        <w:textAlignment w:val="auto"/>
      </w:pPr>
      <w:r>
        <w:rPr>
          <w:rFonts w:eastAsia="Calibri"/>
          <w:b/>
          <w:lang w:val="ro-RO" w:eastAsia="en-US"/>
        </w:rPr>
        <w:t xml:space="preserve">Art.33 </w:t>
      </w:r>
      <w:r>
        <w:rPr>
          <w:rFonts w:eastAsia="Calibri"/>
          <w:bCs/>
          <w:lang w:val="ro-RO" w:eastAsia="en-US"/>
        </w:rPr>
        <w:t>Vânzătorul își dă acordul</w:t>
      </w:r>
      <w:r>
        <w:rPr>
          <w:rFonts w:eastAsia="Calibri"/>
          <w:b/>
          <w:lang w:val="ro-RO" w:eastAsia="en-US"/>
        </w:rPr>
        <w:t xml:space="preserve"> </w:t>
      </w:r>
      <w:r>
        <w:rPr>
          <w:rFonts w:eastAsia="Calibri"/>
          <w:lang w:val="ro-RO" w:eastAsia="en-US"/>
        </w:rPr>
        <w:t xml:space="preserve">ca în baza contractului de vânzare-cumpărare, să se îndeplinească toate formalitățile legale privind notarea în evidențele de publicitate imobiliară, a contractului de vânzare-cumpărare, </w:t>
      </w:r>
      <w:r>
        <w:rPr>
          <w:rFonts w:eastAsia="Calibri"/>
          <w:lang w:val="ro-RO" w:eastAsia="en-US"/>
        </w:rPr>
        <w:t xml:space="preserve">precum și notarea interdicției de înstrăinare  pe o perioada de 5 ani de la data dobândirii.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r>
        <w:rPr>
          <w:rFonts w:eastAsia="Calibri"/>
          <w:lang w:val="ro-RO" w:eastAsia="en-US"/>
        </w:rPr>
        <w:t xml:space="preserve">                          </w:t>
      </w:r>
    </w:p>
    <w:p w:rsidR="00B228CD" w:rsidRDefault="00F137DC">
      <w:pPr>
        <w:pStyle w:val="Listparagraf"/>
        <w:autoSpaceDE w:val="0"/>
        <w:ind w:left="0" w:firstLine="720"/>
        <w:jc w:val="both"/>
        <w:textAlignment w:val="auto"/>
      </w:pPr>
      <w:r>
        <w:rPr>
          <w:rFonts w:eastAsia="Calibri"/>
          <w:lang w:val="ro-RO" w:eastAsia="en-US"/>
        </w:rPr>
        <w:t xml:space="preserve"> </w:t>
      </w:r>
      <w:r>
        <w:rPr>
          <w:rFonts w:eastAsia="Calibri"/>
          <w:b/>
          <w:bCs/>
          <w:lang w:val="ro-RO" w:eastAsia="en-US"/>
        </w:rPr>
        <w:t>Art.34.</w:t>
      </w:r>
      <w:r>
        <w:rPr>
          <w:rFonts w:eastAsia="Calibri"/>
          <w:lang w:val="ro-RO" w:eastAsia="en-US"/>
        </w:rPr>
        <w:t xml:space="preserve"> De asemenea, vânzătorul își dă acordul ca în baza contractului de vânzare-cumpărare, să se îndeplinească toate formalitățile legale privind înscrierea în evidențele de publicitate imobiliară, în favoarea cumpărătorului, </w:t>
      </w:r>
      <w:r>
        <w:rPr>
          <w:rFonts w:eastAsia="Calibri"/>
          <w:lang w:val="ro-RO" w:eastAsia="en-US"/>
        </w:rPr>
        <w:t>a dreptului de proprietate după achitarea integrală a prețului, a dreptului de folosință asupra cotei-părți de teren aferentă locuinței descrise la cap. II, pe durata existenței clădirii conform art. 2</w:t>
      </w:r>
      <w:r>
        <w:rPr>
          <w:rFonts w:eastAsia="Calibri"/>
          <w:color w:val="FF0000"/>
          <w:lang w:val="ro-RO" w:eastAsia="en-US"/>
        </w:rPr>
        <w:t xml:space="preserve"> </w:t>
      </w:r>
      <w:r>
        <w:rPr>
          <w:rFonts w:eastAsia="Calibri"/>
          <w:lang w:val="ro-RO" w:eastAsia="en-US"/>
        </w:rPr>
        <w:t>ș</w:t>
      </w:r>
      <w:r>
        <w:rPr>
          <w:rFonts w:eastAsia="Calibri"/>
          <w:lang w:val="ro-RO" w:eastAsia="en-US"/>
        </w:rPr>
        <w:t>i a interdicției prevăzută la art.16</w:t>
      </w:r>
      <w:r>
        <w:rPr>
          <w:rFonts w:eastAsia="Calibri"/>
          <w:color w:val="FF0000"/>
          <w:lang w:val="ro-RO" w:eastAsia="en-US"/>
        </w:rPr>
        <w:t xml:space="preserve"> </w:t>
      </w:r>
      <w:r>
        <w:rPr>
          <w:rFonts w:eastAsia="Calibri"/>
          <w:lang w:val="ro-RO" w:eastAsia="en-US"/>
        </w:rPr>
        <w:t>din prezentul co</w:t>
      </w:r>
      <w:r>
        <w:rPr>
          <w:rFonts w:eastAsia="Calibri"/>
          <w:lang w:val="ro-RO" w:eastAsia="en-US"/>
        </w:rPr>
        <w:t>ntract.</w:t>
      </w:r>
    </w:p>
    <w:p w:rsidR="00B228CD" w:rsidRDefault="00F137DC">
      <w:pPr>
        <w:pStyle w:val="Listparagraf"/>
        <w:shd w:val="clear" w:color="auto" w:fill="FFFFFF"/>
        <w:autoSpaceDE w:val="0"/>
        <w:ind w:left="0" w:firstLine="720"/>
        <w:jc w:val="both"/>
        <w:textAlignment w:val="auto"/>
      </w:pPr>
      <w:r>
        <w:rPr>
          <w:rFonts w:eastAsia="Calibri"/>
          <w:b/>
          <w:shd w:val="clear" w:color="auto" w:fill="FFFFFF"/>
          <w:lang w:val="ro-RO" w:eastAsia="en-US"/>
        </w:rPr>
        <w:t xml:space="preserve">Art.35 </w:t>
      </w:r>
      <w:r>
        <w:rPr>
          <w:rFonts w:eastAsia="Calibri"/>
          <w:bCs/>
          <w:shd w:val="clear" w:color="auto" w:fill="FFFFFF"/>
          <w:lang w:val="ro-RO" w:eastAsia="en-US"/>
        </w:rPr>
        <w:t>Vânzătorul va prezenta certificatul de performanță energetică înregistrat sub nr.</w:t>
      </w:r>
      <w:r>
        <w:rPr>
          <w:rFonts w:eastAsia="Calibri"/>
          <w:bCs/>
          <w:shd w:val="clear" w:color="auto" w:fill="00FF00"/>
          <w:lang w:val="ro-RO" w:eastAsia="en-US"/>
        </w:rPr>
        <w:t xml:space="preserve"> </w:t>
      </w:r>
      <w:r>
        <w:rPr>
          <w:rFonts w:eastAsia="Calibri"/>
          <w:bCs/>
          <w:shd w:val="clear" w:color="auto" w:fill="FFFFFF"/>
          <w:lang w:val="ro-RO" w:eastAsia="en-US"/>
        </w:rPr>
        <w:t>________</w:t>
      </w:r>
    </w:p>
    <w:p w:rsidR="00B228CD" w:rsidRDefault="00F137DC">
      <w:pPr>
        <w:tabs>
          <w:tab w:val="left" w:pos="1800"/>
        </w:tabs>
        <w:autoSpaceDE w:val="0"/>
        <w:jc w:val="both"/>
        <w:textAlignment w:val="auto"/>
        <w:rPr>
          <w:rFonts w:eastAsia="Calibri"/>
          <w:lang w:val="ro-RO" w:eastAsia="en-US"/>
        </w:rPr>
      </w:pPr>
      <w:r>
        <w:rPr>
          <w:rFonts w:eastAsia="Calibri"/>
          <w:lang w:val="ro-RO" w:eastAsia="en-US"/>
        </w:rPr>
        <w:t xml:space="preserve"> </w:t>
      </w:r>
    </w:p>
    <w:p w:rsidR="00B228CD" w:rsidRDefault="00F137DC">
      <w:pPr>
        <w:autoSpaceDE w:val="0"/>
        <w:ind w:firstLine="720"/>
        <w:jc w:val="both"/>
        <w:textAlignment w:val="auto"/>
        <w:rPr>
          <w:rFonts w:eastAsia="Calibri"/>
          <w:b/>
          <w:lang w:val="ro-RO" w:eastAsia="en-US"/>
        </w:rPr>
      </w:pPr>
      <w:r>
        <w:rPr>
          <w:rFonts w:eastAsia="Calibri"/>
          <w:b/>
          <w:lang w:val="ro-RO" w:eastAsia="en-US"/>
        </w:rPr>
        <w:t>VI. REZILIEREA CONTRACTULUI</w:t>
      </w:r>
    </w:p>
    <w:p w:rsidR="00B228CD" w:rsidRDefault="00F137DC">
      <w:pPr>
        <w:autoSpaceDE w:val="0"/>
        <w:ind w:firstLine="720"/>
        <w:jc w:val="both"/>
        <w:textAlignment w:val="auto"/>
        <w:rPr>
          <w:rFonts w:eastAsia="Calibri"/>
          <w:b/>
          <w:lang w:val="ro-RO" w:eastAsia="en-US"/>
        </w:rPr>
      </w:pPr>
      <w:r>
        <w:rPr>
          <w:rFonts w:eastAsia="Calibri"/>
          <w:b/>
          <w:lang w:val="ro-RO" w:eastAsia="en-US"/>
        </w:rPr>
        <w:t xml:space="preserve"> </w:t>
      </w:r>
    </w:p>
    <w:p w:rsidR="00B228CD" w:rsidRDefault="00F137DC">
      <w:pPr>
        <w:shd w:val="clear" w:color="auto" w:fill="FFFFFF"/>
        <w:ind w:left="15" w:right="15" w:firstLine="720"/>
        <w:jc w:val="both"/>
      </w:pPr>
      <w:r>
        <w:rPr>
          <w:b/>
          <w:bCs/>
          <w:spacing w:val="-2"/>
          <w:lang w:val="ro-RO"/>
        </w:rPr>
        <w:t>Art.36</w:t>
      </w:r>
      <w:r>
        <w:rPr>
          <w:spacing w:val="-2"/>
          <w:lang w:val="ro-RO"/>
        </w:rPr>
        <w:t xml:space="preserve"> Prezentul contract este lovit de nulitate absolută în cazul în care la încheierea lui, </w:t>
      </w:r>
      <w:r>
        <w:rPr>
          <w:spacing w:val="-1"/>
          <w:lang w:val="ro-RO"/>
        </w:rPr>
        <w:t>au fost încălcate dispoz</w:t>
      </w:r>
      <w:r>
        <w:rPr>
          <w:spacing w:val="-1"/>
          <w:lang w:val="ro-RO"/>
        </w:rPr>
        <w:t xml:space="preserve">ițiile art. 8 alin. 3 și ale art. 10 din Legea nr. 152/1998 republicată, cu </w:t>
      </w:r>
      <w:r>
        <w:rPr>
          <w:lang w:val="ro-RO"/>
        </w:rPr>
        <w:t>modificările şi completările ulterioare.</w:t>
      </w:r>
    </w:p>
    <w:p w:rsidR="00B228CD" w:rsidRDefault="00F137DC">
      <w:pPr>
        <w:shd w:val="clear" w:color="auto" w:fill="FFFFFF"/>
        <w:ind w:firstLine="720"/>
        <w:jc w:val="both"/>
      </w:pPr>
      <w:r>
        <w:rPr>
          <w:b/>
          <w:bCs/>
          <w:lang w:val="ro-RO"/>
        </w:rPr>
        <w:t>Art.37</w:t>
      </w:r>
      <w:r>
        <w:rPr>
          <w:lang w:val="ro-RO"/>
        </w:rPr>
        <w:t xml:space="preserve"> Prezentul contract se reziliază de </w:t>
      </w:r>
      <w:r>
        <w:rPr>
          <w:spacing w:val="20"/>
          <w:lang w:val="ro-RO"/>
        </w:rPr>
        <w:t>plin</w:t>
      </w:r>
      <w:r>
        <w:rPr>
          <w:lang w:val="ro-RO"/>
        </w:rPr>
        <w:t xml:space="preserve"> drept, fără a mai fi necesară punerea în întârziere - cumpărătorul fiind de drept în </w:t>
      </w:r>
      <w:r>
        <w:rPr>
          <w:lang w:val="ro-RO"/>
        </w:rPr>
        <w:t xml:space="preserve">întârziere și fără a mai fi necesară o altă formalitate prealabilă, fără intervenția instanței judecătorești, fără posibilitatea acordări unui termen de grație, </w:t>
      </w:r>
      <w:r>
        <w:rPr>
          <w:spacing w:val="-1"/>
          <w:lang w:val="ro-RO"/>
        </w:rPr>
        <w:t>în situația în care avansul din prețul de vânzare al locuinței, prevăzut la Cap. III și V nu in</w:t>
      </w:r>
      <w:r>
        <w:rPr>
          <w:spacing w:val="-1"/>
          <w:lang w:val="ro-RO"/>
        </w:rPr>
        <w:t xml:space="preserve">tră în contul </w:t>
      </w:r>
      <w:r>
        <w:rPr>
          <w:lang w:val="ro-RO"/>
        </w:rPr>
        <w:t>vânzătorului în termen de 5 (cinci) zile lucrătoare de la data autentificării prezentului contract, prezenta clauză constituind un pact comisoriu.</w:t>
      </w:r>
    </w:p>
    <w:p w:rsidR="00B228CD" w:rsidRDefault="00F137DC">
      <w:pPr>
        <w:shd w:val="clear" w:color="auto" w:fill="FFFFFF"/>
        <w:ind w:left="30" w:firstLine="720"/>
        <w:jc w:val="both"/>
      </w:pPr>
      <w:r>
        <w:rPr>
          <w:b/>
          <w:bCs/>
          <w:lang w:val="ro-RO"/>
        </w:rPr>
        <w:t>Art.38</w:t>
      </w:r>
      <w:r>
        <w:rPr>
          <w:lang w:val="ro-RO"/>
        </w:rPr>
        <w:t xml:space="preserve"> </w:t>
      </w:r>
      <w:r>
        <w:rPr>
          <w:spacing w:val="-2"/>
          <w:lang w:val="ro-RO"/>
        </w:rPr>
        <w:t xml:space="preserve">În cazul rezilierii prezentului contract, îmbunătățirile aduse locuinței ANL de către </w:t>
      </w:r>
      <w:r>
        <w:rPr>
          <w:lang w:val="ro-RO"/>
        </w:rPr>
        <w:t xml:space="preserve">cumpărător cu respectarea sau nerespectarea prevederilor Art.27 vor rămâne câștigate locuinței, </w:t>
      </w:r>
      <w:r>
        <w:rPr>
          <w:spacing w:val="-2"/>
          <w:lang w:val="ro-RO"/>
        </w:rPr>
        <w:t xml:space="preserve">fără vreo plată din partea administratorului sau vânzătorului locuinței și fără dreptul cumpărătorului </w:t>
      </w:r>
      <w:r>
        <w:rPr>
          <w:lang w:val="ro-RO"/>
        </w:rPr>
        <w:t>de a putea invoca un drept de retenție în ceea ce priveșt</w:t>
      </w:r>
      <w:r>
        <w:rPr>
          <w:lang w:val="ro-RO"/>
        </w:rPr>
        <w:t>e locuința ANL. Lucrările de amenajare la locuința ANL sunt considerate efectuate pe riscul și în interesul personal și exclusiv al cumpărătorului, fără a constitui o îmbogățire fără justă cauză a administratorului/vânzătorului locuinței, în condițiile Art</w:t>
      </w:r>
      <w:r>
        <w:rPr>
          <w:lang w:val="ro-RO"/>
        </w:rPr>
        <w:t>. 1346 din Noul Cod Civil.</w:t>
      </w:r>
    </w:p>
    <w:p w:rsidR="00B228CD" w:rsidRDefault="00F137DC">
      <w:pPr>
        <w:pStyle w:val="Listparagraf"/>
        <w:autoSpaceDE w:val="0"/>
        <w:ind w:left="0" w:firstLine="720"/>
        <w:jc w:val="both"/>
        <w:textAlignment w:val="auto"/>
      </w:pPr>
      <w:r>
        <w:rPr>
          <w:rFonts w:eastAsia="Calibri"/>
          <w:b/>
          <w:lang w:val="ro-RO" w:eastAsia="en-US"/>
        </w:rPr>
        <w:lastRenderedPageBreak/>
        <w:t xml:space="preserve">Art.39 </w:t>
      </w:r>
      <w:r>
        <w:rPr>
          <w:rFonts w:eastAsia="Calibri"/>
          <w:lang w:val="ro-RO" w:eastAsia="en-US"/>
        </w:rPr>
        <w:t>(1)</w:t>
      </w:r>
      <w:r>
        <w:rPr>
          <w:rFonts w:eastAsia="Calibri"/>
          <w:b/>
          <w:lang w:val="ro-RO" w:eastAsia="en-US"/>
        </w:rPr>
        <w:t xml:space="preserve"> </w:t>
      </w:r>
      <w:r>
        <w:rPr>
          <w:rFonts w:eastAsia="Calibri"/>
          <w:lang w:val="ro-RO" w:eastAsia="en-US"/>
        </w:rPr>
        <w:t>Prezentul contract se desființează de plin drept, cumpărătorul fiind de drept pus în întârziere și fără a mai fi necesară o altă formalitate prealabilă, fără intervenția instanței judecătorești, fără posibilitatea acor</w:t>
      </w:r>
      <w:r>
        <w:rPr>
          <w:rFonts w:eastAsia="Calibri"/>
          <w:lang w:val="ro-RO" w:eastAsia="en-US"/>
        </w:rPr>
        <w:t xml:space="preserve">dării unui termen de grație, titularul contractului fiind de drept în întârziere  în situația în care cumpărătorul nu achită trei rate consecutive, acesta având obligația de a preda locuința la data notificată. </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 xml:space="preserve">            (2) Rezilierea contractului prev</w:t>
      </w:r>
      <w:r>
        <w:rPr>
          <w:rFonts w:eastAsia="Calibri"/>
          <w:lang w:val="ro-RO" w:eastAsia="en-US"/>
        </w:rPr>
        <w:t>ăzută la alin. (1) nu operează în cazul în care Primăria Municipiului Dej  dispune suspendarea executării obligației de plată a ratelor pe o perioadă de maximum trei luni.</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 xml:space="preserve">            (3) Prezentul contract se reziliază de plin drept, fără a mai fi necesar</w:t>
      </w:r>
      <w:r>
        <w:rPr>
          <w:rFonts w:eastAsia="Calibri"/>
          <w:lang w:val="ro-RO" w:eastAsia="en-US"/>
        </w:rPr>
        <w:t xml:space="preserve">ă punerea în întârziere, cumpărătorul fiind de drept în întârziere și fără a mai fi necesară o altă formalitate prealabilă, fără intervenția instanței judecătorești, fără posibilitatea acordării unui termen de grație, titularul contractului fiind de drept </w:t>
      </w:r>
      <w:r>
        <w:rPr>
          <w:rFonts w:eastAsia="Calibri"/>
          <w:lang w:val="ro-RO" w:eastAsia="en-US"/>
        </w:rPr>
        <w:t>în întârziere, în situația în care cumpărătorul după expirarea perioadei de suspendare a executării obligației de plată a ratelor lunare, nu achită prima rată corespunzătoare imediat acestei perioade de suspendare.</w:t>
      </w:r>
    </w:p>
    <w:p w:rsidR="00B228CD" w:rsidRDefault="00F137DC">
      <w:pPr>
        <w:shd w:val="clear" w:color="auto" w:fill="FFFFFF"/>
        <w:ind w:left="15" w:firstLine="720"/>
        <w:jc w:val="both"/>
      </w:pPr>
      <w:r>
        <w:rPr>
          <w:rFonts w:eastAsia="Calibri"/>
          <w:b/>
          <w:lang w:val="ro-RO" w:eastAsia="en-US"/>
        </w:rPr>
        <w:t>Art.40</w:t>
      </w:r>
      <w:r>
        <w:rPr>
          <w:rFonts w:eastAsia="Calibri"/>
          <w:lang w:val="ro-RO" w:eastAsia="en-US"/>
        </w:rPr>
        <w:t xml:space="preserve"> În cazul rezilierii contractului, </w:t>
      </w:r>
      <w:r>
        <w:rPr>
          <w:rFonts w:eastAsia="Calibri"/>
          <w:lang w:val="ro-RO" w:eastAsia="en-US"/>
        </w:rPr>
        <w:t>imobilul rămâne în proprietatea privată a vânzătorului, iar cumpărătorul este decăzut din dreptul de a solicita restituirea sumelor achitate, acestea constituindu-se venituri ale ANL, urmând regimul prevăzut la art. 10 alin. 3 din Legea 152/1998 cu modific</w:t>
      </w:r>
      <w:r>
        <w:rPr>
          <w:rFonts w:eastAsia="Calibri"/>
          <w:lang w:val="ro-RO" w:eastAsia="en-US"/>
        </w:rPr>
        <w:t>ările și completările ulterioare</w:t>
      </w:r>
      <w:r>
        <w:rPr>
          <w:lang w:val="ro-RO"/>
        </w:rPr>
        <w:t>, iar cumpărătorul renunță în mod expres la orice pretenții, de orice natură, față de vânzător. Toate costurile pentru restabilirea situației anterioare de carte funciară revin în totalitate cumpărătorului.</w:t>
      </w:r>
    </w:p>
    <w:p w:rsidR="00B228CD" w:rsidRDefault="00B228CD">
      <w:pPr>
        <w:shd w:val="clear" w:color="auto" w:fill="FFFFFF"/>
        <w:ind w:left="15" w:firstLine="720"/>
        <w:jc w:val="both"/>
        <w:rPr>
          <w:lang w:val="ro-RO"/>
        </w:rPr>
      </w:pPr>
    </w:p>
    <w:p w:rsidR="00B228CD" w:rsidRDefault="00F137DC">
      <w:pPr>
        <w:autoSpaceDE w:val="0"/>
        <w:ind w:firstLine="720"/>
        <w:jc w:val="both"/>
        <w:textAlignment w:val="auto"/>
        <w:rPr>
          <w:rFonts w:eastAsia="Calibri"/>
          <w:b/>
          <w:lang w:val="ro-RO" w:eastAsia="en-US"/>
        </w:rPr>
      </w:pPr>
      <w:r>
        <w:rPr>
          <w:rFonts w:eastAsia="Calibri"/>
          <w:b/>
          <w:lang w:val="ro-RO" w:eastAsia="en-US"/>
        </w:rPr>
        <w:t>VII NOTIFICĂRI Î</w:t>
      </w:r>
      <w:r>
        <w:rPr>
          <w:rFonts w:eastAsia="Calibri"/>
          <w:b/>
          <w:lang w:val="ro-RO" w:eastAsia="en-US"/>
        </w:rPr>
        <w:t>NTRE PĂRȚI</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Art.41 </w:t>
      </w:r>
      <w:r>
        <w:rPr>
          <w:rFonts w:eastAsia="Calibri"/>
          <w:lang w:val="ro-RO" w:eastAsia="en-US"/>
        </w:rPr>
        <w:t>(1) În accepțiunea părților contractante orice notificare adresată uneia dintre părți este valabil îndeplinită dacă este transmisă la adresa/sediul prevăzut în partea introductivă a prezentului contract.</w:t>
      </w:r>
    </w:p>
    <w:p w:rsidR="00B228CD" w:rsidRDefault="00F137DC">
      <w:pPr>
        <w:pStyle w:val="Listparagraf"/>
        <w:autoSpaceDE w:val="0"/>
        <w:ind w:left="0" w:firstLine="720"/>
        <w:jc w:val="both"/>
        <w:textAlignment w:val="auto"/>
        <w:rPr>
          <w:rFonts w:eastAsia="Calibri"/>
          <w:lang w:val="ro-RO" w:eastAsia="en-US"/>
        </w:rPr>
      </w:pPr>
      <w:r>
        <w:rPr>
          <w:rFonts w:eastAsia="Calibri"/>
          <w:lang w:val="ro-RO" w:eastAsia="en-US"/>
        </w:rPr>
        <w:t xml:space="preserve">(2) În cazul în care notificarea </w:t>
      </w:r>
      <w:r>
        <w:rPr>
          <w:rFonts w:eastAsia="Calibri"/>
          <w:lang w:val="ro-RO" w:eastAsia="en-US"/>
        </w:rPr>
        <w:t>se face pe cale poștală, ea va fi transmisă prin scrisoare recomandată cu confirmare de primire și se consideră primită de destinatar la data menționată de oficiul poștal primitor pe această confirmare. Dacă confirmarea se transmite prin fax ea se consider</w:t>
      </w:r>
      <w:r>
        <w:rPr>
          <w:rFonts w:eastAsia="Calibri"/>
          <w:lang w:val="ro-RO" w:eastAsia="en-US"/>
        </w:rPr>
        <w:t>ă primită în prima zi lucrătoare după cea în care a fost expediată.</w:t>
      </w:r>
    </w:p>
    <w:p w:rsidR="00B228CD" w:rsidRDefault="00B228CD">
      <w:pPr>
        <w:pStyle w:val="Listparagraf"/>
        <w:autoSpaceDE w:val="0"/>
        <w:ind w:left="0" w:firstLine="72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VIII FORȚA MAJORĂ</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Art.42  </w:t>
      </w:r>
      <w:r>
        <w:rPr>
          <w:rFonts w:eastAsia="Calibri"/>
          <w:lang w:val="ro-RO" w:eastAsia="en-US"/>
        </w:rPr>
        <w:t xml:space="preserve">Forța majoră exonerează de răspundere partea pe care o invocă în condițiile legii, în cazul notificării scrise prealabile, în termen de 3 zile lucrătoare de la </w:t>
      </w:r>
      <w:r>
        <w:rPr>
          <w:rFonts w:eastAsia="Calibri"/>
          <w:lang w:val="ro-RO" w:eastAsia="en-US"/>
        </w:rPr>
        <w:t>apariția cazului de forță majoră.</w:t>
      </w:r>
    </w:p>
    <w:p w:rsidR="00B228CD" w:rsidRDefault="00B228CD">
      <w:pPr>
        <w:pStyle w:val="Listparagraf"/>
        <w:autoSpaceDE w:val="0"/>
        <w:ind w:left="0" w:firstLine="144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t>IX LITIGII</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Art.43 </w:t>
      </w:r>
      <w:r>
        <w:rPr>
          <w:rFonts w:eastAsia="Calibri"/>
          <w:lang w:val="ro-RO" w:eastAsia="en-US"/>
        </w:rPr>
        <w:t>Litigiile de orice fel care decurg din executarea prezentului contract se vor soluționa pe cale amiabilă. În cazul în care acest lucru nu este posibil, litigiul va fi transmis spre soluționare instanței</w:t>
      </w:r>
      <w:r>
        <w:rPr>
          <w:rFonts w:eastAsia="Calibri"/>
          <w:lang w:val="ro-RO" w:eastAsia="en-US"/>
        </w:rPr>
        <w:t xml:space="preserve"> judecătorești competente.</w:t>
      </w:r>
    </w:p>
    <w:p w:rsidR="00B228CD" w:rsidRDefault="00B228CD">
      <w:pPr>
        <w:pStyle w:val="Listparagraf"/>
        <w:autoSpaceDE w:val="0"/>
        <w:ind w:left="0" w:firstLine="720"/>
        <w:jc w:val="both"/>
        <w:textAlignment w:val="auto"/>
        <w:rPr>
          <w:rFonts w:eastAsia="Calibri"/>
          <w:lang w:val="ro-RO" w:eastAsia="en-US"/>
        </w:rPr>
      </w:pPr>
    </w:p>
    <w:p w:rsidR="00B228CD" w:rsidRDefault="00B228CD">
      <w:pPr>
        <w:pStyle w:val="Listparagraf"/>
        <w:autoSpaceDE w:val="0"/>
        <w:ind w:left="0" w:firstLine="720"/>
        <w:jc w:val="both"/>
        <w:textAlignment w:val="auto"/>
        <w:rPr>
          <w:rFonts w:eastAsia="Calibri"/>
          <w:lang w:val="ro-RO" w:eastAsia="en-US"/>
        </w:rPr>
      </w:pPr>
    </w:p>
    <w:p w:rsidR="00B228CD" w:rsidRDefault="00B228CD">
      <w:pPr>
        <w:pStyle w:val="Listparagraf"/>
        <w:autoSpaceDE w:val="0"/>
        <w:ind w:left="0" w:firstLine="720"/>
        <w:jc w:val="both"/>
        <w:textAlignment w:val="auto"/>
        <w:rPr>
          <w:rFonts w:eastAsia="Calibri"/>
          <w:lang w:val="ro-RO" w:eastAsia="en-US"/>
        </w:rPr>
      </w:pPr>
    </w:p>
    <w:p w:rsidR="00B228CD" w:rsidRDefault="00B228CD">
      <w:pPr>
        <w:pStyle w:val="Listparagraf"/>
        <w:autoSpaceDE w:val="0"/>
        <w:ind w:left="0" w:firstLine="720"/>
        <w:jc w:val="both"/>
        <w:textAlignment w:val="auto"/>
        <w:rPr>
          <w:rFonts w:eastAsia="Calibri"/>
          <w:lang w:val="ro-RO" w:eastAsia="en-US"/>
        </w:rPr>
      </w:pPr>
    </w:p>
    <w:p w:rsidR="00B228CD" w:rsidRDefault="00B228CD">
      <w:pPr>
        <w:pStyle w:val="Listparagraf"/>
        <w:autoSpaceDE w:val="0"/>
        <w:ind w:left="0" w:firstLine="720"/>
        <w:jc w:val="both"/>
        <w:textAlignment w:val="auto"/>
        <w:rPr>
          <w:rFonts w:eastAsia="Calibri"/>
          <w:lang w:val="ro-RO" w:eastAsia="en-US"/>
        </w:rPr>
      </w:pPr>
    </w:p>
    <w:p w:rsidR="00B228CD" w:rsidRDefault="00B228CD">
      <w:pPr>
        <w:pStyle w:val="Listparagraf"/>
        <w:autoSpaceDE w:val="0"/>
        <w:ind w:left="0" w:firstLine="720"/>
        <w:jc w:val="both"/>
        <w:textAlignment w:val="auto"/>
        <w:rPr>
          <w:rFonts w:eastAsia="Calibri"/>
          <w:lang w:val="ro-RO" w:eastAsia="en-US"/>
        </w:rPr>
      </w:pPr>
    </w:p>
    <w:p w:rsidR="00B228CD" w:rsidRDefault="00B228CD">
      <w:pPr>
        <w:pStyle w:val="Listparagraf"/>
        <w:autoSpaceDE w:val="0"/>
        <w:ind w:left="0" w:firstLine="72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F137DC">
      <w:pPr>
        <w:autoSpaceDE w:val="0"/>
        <w:ind w:firstLine="720"/>
        <w:jc w:val="both"/>
        <w:textAlignment w:val="auto"/>
        <w:rPr>
          <w:rFonts w:eastAsia="Calibri"/>
          <w:b/>
          <w:lang w:val="ro-RO" w:eastAsia="en-US"/>
        </w:rPr>
      </w:pPr>
      <w:r>
        <w:rPr>
          <w:rFonts w:eastAsia="Calibri"/>
          <w:b/>
          <w:lang w:val="ro-RO" w:eastAsia="en-US"/>
        </w:rPr>
        <w:lastRenderedPageBreak/>
        <w:t>X DISPOZIȚII FINALE</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720"/>
        <w:jc w:val="both"/>
        <w:textAlignment w:val="auto"/>
      </w:pPr>
      <w:r>
        <w:rPr>
          <w:rFonts w:eastAsia="Calibri"/>
          <w:b/>
          <w:lang w:val="ro-RO" w:eastAsia="en-US"/>
        </w:rPr>
        <w:t xml:space="preserve">Art.44 </w:t>
      </w:r>
      <w:r>
        <w:rPr>
          <w:rFonts w:eastAsia="Calibri"/>
          <w:lang w:val="ro-RO" w:eastAsia="en-US"/>
        </w:rPr>
        <w:t xml:space="preserve">Prezentul contract constituie titlu executoriu în favoarea vânzătorului conform art.101 din Legea nr.36/1995, pentru recuperarea de la cumpărător a oricăror sume datorate ca urmare a </w:t>
      </w:r>
      <w:r>
        <w:rPr>
          <w:rFonts w:eastAsia="Calibri"/>
          <w:lang w:val="ro-RO" w:eastAsia="en-US"/>
        </w:rPr>
        <w:t>încheierii, desfășurării sau desființării prezentului contract.</w:t>
      </w:r>
    </w:p>
    <w:p w:rsidR="00B228CD" w:rsidRDefault="00F137DC">
      <w:pPr>
        <w:pStyle w:val="Listparagraf"/>
        <w:autoSpaceDE w:val="0"/>
        <w:ind w:left="0" w:firstLine="720"/>
        <w:jc w:val="both"/>
        <w:textAlignment w:val="auto"/>
      </w:pPr>
      <w:r>
        <w:rPr>
          <w:rFonts w:eastAsia="Calibri"/>
          <w:b/>
          <w:lang w:val="ro-RO" w:eastAsia="en-US"/>
        </w:rPr>
        <w:t>Art.45</w:t>
      </w:r>
      <w:r>
        <w:rPr>
          <w:rFonts w:eastAsia="Calibri"/>
          <w:lang w:val="ro-RO" w:eastAsia="en-US"/>
        </w:rPr>
        <w:t xml:space="preserve"> Prezentul contract se completează cu dispozițiile legale în vigoare. Dacă vreuna din prevederile prezentului contract devine nulă, inaplicabilă sau ilegală în totalitate sau în parte, </w:t>
      </w:r>
      <w:r>
        <w:rPr>
          <w:rFonts w:eastAsia="Calibri"/>
          <w:lang w:val="ro-RO" w:eastAsia="en-US"/>
        </w:rPr>
        <w:t>restul prevederilor vor rămâne în vigoare neschimbate, iar părțile se vor întâlni cât mai curând posibil și vor conveni cu bună credință asupra acceptării clauzei legale cea mai apropiată scopului contractului și care are un efect economic egal.</w:t>
      </w:r>
    </w:p>
    <w:p w:rsidR="00B228CD" w:rsidRDefault="00F137DC">
      <w:pPr>
        <w:pStyle w:val="Listparagraf"/>
        <w:autoSpaceDE w:val="0"/>
        <w:ind w:left="0" w:firstLine="720"/>
        <w:jc w:val="both"/>
        <w:textAlignment w:val="auto"/>
      </w:pPr>
      <w:r>
        <w:rPr>
          <w:rFonts w:eastAsia="Calibri"/>
          <w:b/>
          <w:lang w:val="ro-RO" w:eastAsia="en-US"/>
        </w:rPr>
        <w:t xml:space="preserve">Art.46 </w:t>
      </w:r>
      <w:r>
        <w:rPr>
          <w:rFonts w:eastAsia="Calibri"/>
          <w:lang w:val="ro-RO" w:eastAsia="en-US"/>
        </w:rPr>
        <w:t>Tax</w:t>
      </w:r>
      <w:r>
        <w:rPr>
          <w:rFonts w:eastAsia="Calibri"/>
          <w:lang w:val="ro-RO" w:eastAsia="en-US"/>
        </w:rPr>
        <w:t>ele aferente încheierii prezentului contract sunt suportate de cumpărător  în sarcina căruia se află cheltuielile de intabulare.</w:t>
      </w:r>
    </w:p>
    <w:p w:rsidR="00B228CD" w:rsidRDefault="00F137DC">
      <w:pPr>
        <w:pStyle w:val="Listparagraf"/>
        <w:rPr>
          <w:rFonts w:eastAsia="Calibri"/>
          <w:lang w:val="ro-RO" w:eastAsia="en-US"/>
        </w:rPr>
      </w:pPr>
      <w:r>
        <w:rPr>
          <w:rFonts w:eastAsia="Calibri"/>
          <w:lang w:val="ro-RO" w:eastAsia="en-US"/>
        </w:rPr>
        <w:t>Prezentul contract a fost autentificat în  _____  exemplare.</w:t>
      </w:r>
    </w:p>
    <w:p w:rsidR="00B228CD" w:rsidRDefault="00B228CD">
      <w:pPr>
        <w:pStyle w:val="Listparagraf"/>
        <w:rPr>
          <w:rFonts w:eastAsia="Calibri"/>
          <w:lang w:val="ro-RO" w:eastAsia="en-US"/>
        </w:rPr>
      </w:pPr>
    </w:p>
    <w:p w:rsidR="00B228CD" w:rsidRDefault="00B228CD">
      <w:pPr>
        <w:pStyle w:val="Listparagraf"/>
        <w:autoSpaceDE w:val="0"/>
        <w:ind w:left="0" w:firstLine="720"/>
        <w:jc w:val="both"/>
        <w:textAlignment w:val="auto"/>
      </w:pPr>
    </w:p>
    <w:p w:rsidR="00B228CD" w:rsidRDefault="00B228CD">
      <w:pPr>
        <w:pStyle w:val="Listparagraf"/>
        <w:autoSpaceDE w:val="0"/>
        <w:ind w:left="0" w:firstLine="720"/>
        <w:jc w:val="both"/>
        <w:textAlignment w:val="auto"/>
        <w:rPr>
          <w:lang w:val="ro-RO"/>
        </w:rPr>
      </w:pPr>
    </w:p>
    <w:p w:rsidR="00B228CD" w:rsidRDefault="00B228CD">
      <w:pPr>
        <w:pStyle w:val="Listparagraf"/>
        <w:autoSpaceDE w:val="0"/>
        <w:ind w:left="0" w:firstLine="144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F137DC">
      <w:pPr>
        <w:pStyle w:val="Listparagraf"/>
        <w:autoSpaceDE w:val="0"/>
        <w:ind w:left="0" w:firstLine="1440"/>
        <w:jc w:val="both"/>
        <w:textAlignment w:val="auto"/>
        <w:rPr>
          <w:rFonts w:eastAsia="Calibri"/>
          <w:b/>
          <w:lang w:val="ro-RO" w:eastAsia="en-US"/>
        </w:rPr>
      </w:pPr>
      <w:r>
        <w:rPr>
          <w:rFonts w:eastAsia="Calibri"/>
          <w:b/>
          <w:lang w:val="ro-RO" w:eastAsia="en-US"/>
        </w:rPr>
        <w:t xml:space="preserve">VÂNZĂTOR                                                     </w:t>
      </w:r>
      <w:r>
        <w:rPr>
          <w:rFonts w:eastAsia="Calibri"/>
          <w:b/>
          <w:lang w:val="ro-RO" w:eastAsia="en-US"/>
        </w:rPr>
        <w:t>CUMPĂRĂTOR</w:t>
      </w: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textAlignment w:val="auto"/>
        <w:rPr>
          <w:rFonts w:eastAsia="Calibri"/>
          <w:b/>
          <w:lang w:val="ro-RO" w:eastAsia="en-US"/>
        </w:rPr>
      </w:pPr>
    </w:p>
    <w:p w:rsidR="00B228CD" w:rsidRDefault="00B228CD">
      <w:pPr>
        <w:autoSpaceDE w:val="0"/>
        <w:textAlignment w:val="auto"/>
        <w:rPr>
          <w:rFonts w:eastAsia="Calibri"/>
          <w:b/>
          <w:lang w:val="ro-RO" w:eastAsia="en-US"/>
        </w:rPr>
      </w:pPr>
    </w:p>
    <w:p w:rsidR="00B228CD" w:rsidRDefault="00B228CD">
      <w:pPr>
        <w:pStyle w:val="Listparagraf"/>
        <w:autoSpaceDE w:val="0"/>
        <w:ind w:left="0" w:firstLine="1440"/>
        <w:textAlignment w:val="auto"/>
        <w:rPr>
          <w:rFonts w:eastAsia="Calibri"/>
          <w:b/>
          <w:lang w:val="ro-RO" w:eastAsia="en-US"/>
        </w:rPr>
      </w:pPr>
    </w:p>
    <w:p w:rsidR="00B228CD" w:rsidRDefault="00F137DC">
      <w:pPr>
        <w:pStyle w:val="Listparagraf"/>
        <w:autoSpaceDE w:val="0"/>
        <w:ind w:left="0" w:firstLine="1440"/>
        <w:textAlignment w:val="auto"/>
        <w:rPr>
          <w:rFonts w:eastAsia="Calibri"/>
          <w:b/>
          <w:lang w:val="ro-RO" w:eastAsia="en-US"/>
        </w:rPr>
      </w:pPr>
      <w:r>
        <w:rPr>
          <w:rFonts w:eastAsia="Calibri"/>
          <w:b/>
          <w:lang w:val="ro-RO" w:eastAsia="en-US"/>
        </w:rPr>
        <w:t xml:space="preserve">                                                                                         ANEXA  Nr. 3</w:t>
      </w:r>
    </w:p>
    <w:p w:rsidR="00B228CD" w:rsidRDefault="00B228CD">
      <w:pPr>
        <w:pStyle w:val="Listparagraf"/>
        <w:autoSpaceDE w:val="0"/>
        <w:ind w:left="0" w:firstLine="1440"/>
        <w:textAlignment w:val="auto"/>
        <w:rPr>
          <w:rFonts w:eastAsia="Calibri"/>
          <w:b/>
          <w:lang w:val="ro-RO" w:eastAsia="en-US"/>
        </w:rPr>
      </w:pPr>
    </w:p>
    <w:p w:rsidR="00B228CD" w:rsidRDefault="00B228CD">
      <w:pPr>
        <w:pStyle w:val="Listparagraf"/>
        <w:autoSpaceDE w:val="0"/>
        <w:ind w:left="0" w:firstLine="1440"/>
        <w:textAlignment w:val="auto"/>
        <w:rPr>
          <w:rFonts w:eastAsia="Calibri"/>
          <w:b/>
          <w:lang w:val="ro-RO" w:eastAsia="en-US"/>
        </w:rPr>
      </w:pPr>
    </w:p>
    <w:p w:rsidR="00B228CD" w:rsidRDefault="00B228CD">
      <w:pPr>
        <w:autoSpaceDE w:val="0"/>
        <w:textAlignment w:val="auto"/>
        <w:rPr>
          <w:rFonts w:eastAsia="Calibri"/>
          <w:b/>
          <w:lang w:val="ro-RO" w:eastAsia="en-US"/>
        </w:rPr>
      </w:pPr>
    </w:p>
    <w:p w:rsidR="00B228CD" w:rsidRDefault="00B228CD">
      <w:pPr>
        <w:pStyle w:val="Listparagraf"/>
        <w:autoSpaceDE w:val="0"/>
        <w:ind w:left="0" w:firstLine="1440"/>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1440"/>
        <w:textAlignment w:val="auto"/>
        <w:rPr>
          <w:rFonts w:eastAsia="Calibri"/>
          <w:b/>
          <w:lang w:val="ro-RO" w:eastAsia="en-US"/>
        </w:rPr>
      </w:pPr>
      <w:r>
        <w:rPr>
          <w:rFonts w:eastAsia="Calibri"/>
          <w:b/>
          <w:lang w:val="ro-RO" w:eastAsia="en-US"/>
        </w:rPr>
        <w:t xml:space="preserve">                         Domnului primar al Municipiului Dej ,</w:t>
      </w: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center"/>
        <w:textAlignment w:val="auto"/>
        <w:rPr>
          <w:rFonts w:eastAsia="Calibri"/>
          <w:b/>
          <w:lang w:val="ro-RO" w:eastAsia="en-US"/>
        </w:rPr>
      </w:pPr>
    </w:p>
    <w:p w:rsidR="00B228CD" w:rsidRDefault="00F137DC">
      <w:pPr>
        <w:autoSpaceDE w:val="0"/>
        <w:textAlignment w:val="auto"/>
        <w:rPr>
          <w:rFonts w:eastAsia="Calibri"/>
          <w:b/>
          <w:lang w:val="ro-RO" w:eastAsia="en-US"/>
        </w:rPr>
      </w:pPr>
      <w:r>
        <w:rPr>
          <w:rFonts w:eastAsia="Calibri"/>
          <w:b/>
          <w:lang w:val="ro-RO" w:eastAsia="en-US"/>
        </w:rPr>
        <w:t xml:space="preserve">                                                         Cerere cumpărare locuință</w:t>
      </w: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spacing w:line="360" w:lineRule="auto"/>
        <w:ind w:left="0" w:firstLine="1440"/>
        <w:jc w:val="both"/>
        <w:textAlignment w:val="auto"/>
        <w:rPr>
          <w:rFonts w:eastAsia="Calibri"/>
          <w:b/>
          <w:lang w:val="ro-RO" w:eastAsia="en-US"/>
        </w:rPr>
      </w:pPr>
    </w:p>
    <w:p w:rsidR="00B228CD" w:rsidRDefault="00B228CD">
      <w:pPr>
        <w:pStyle w:val="Listparagraf"/>
        <w:autoSpaceDE w:val="0"/>
        <w:spacing w:line="360" w:lineRule="auto"/>
        <w:ind w:left="0" w:firstLine="1440"/>
        <w:jc w:val="both"/>
        <w:textAlignment w:val="auto"/>
        <w:rPr>
          <w:rFonts w:eastAsia="Calibri"/>
          <w:b/>
          <w:lang w:val="ro-RO" w:eastAsia="en-US"/>
        </w:rPr>
      </w:pPr>
    </w:p>
    <w:p w:rsidR="00B228CD" w:rsidRDefault="00B228CD">
      <w:pPr>
        <w:pStyle w:val="Listparagraf"/>
        <w:autoSpaceDE w:val="0"/>
        <w:spacing w:line="360" w:lineRule="auto"/>
        <w:ind w:left="0" w:firstLine="1440"/>
        <w:jc w:val="both"/>
        <w:textAlignment w:val="auto"/>
        <w:rPr>
          <w:rFonts w:eastAsia="Calibri"/>
          <w:b/>
          <w:lang w:val="ro-RO" w:eastAsia="en-US"/>
        </w:rPr>
      </w:pPr>
    </w:p>
    <w:p w:rsidR="00B228CD" w:rsidRDefault="00F137DC">
      <w:pPr>
        <w:pStyle w:val="Listparagraf"/>
        <w:autoSpaceDE w:val="0"/>
        <w:spacing w:line="360" w:lineRule="auto"/>
        <w:ind w:left="0" w:firstLine="720"/>
        <w:jc w:val="both"/>
        <w:textAlignment w:val="auto"/>
        <w:rPr>
          <w:rFonts w:eastAsia="Calibri"/>
          <w:b/>
          <w:lang w:val="ro-RO" w:eastAsia="en-US"/>
        </w:rPr>
      </w:pPr>
      <w:r>
        <w:rPr>
          <w:rFonts w:eastAsia="Calibri"/>
          <w:b/>
          <w:lang w:val="ro-RO" w:eastAsia="en-US"/>
        </w:rPr>
        <w:t>Subsemnatul/a__________________________________, domiciliate/ă în _________________, str.____________________________, nr__, sc__, bl_____,ap__, în calitate de titular a</w:t>
      </w:r>
      <w:r>
        <w:rPr>
          <w:rFonts w:eastAsia="Calibri"/>
          <w:b/>
          <w:lang w:val="ro-RO" w:eastAsia="en-US"/>
        </w:rPr>
        <w:t>l contractului de închiriere nr____________din data___________, valabil până la data de ___________, vă rog să-mi aprobați cumpărarea locuinței pentru tineri destinată  închirierii (ANL) situate în ____________, str_______________,nr.____bl______,sc___, ap</w:t>
      </w:r>
      <w:r>
        <w:rPr>
          <w:rFonts w:eastAsia="Calibri"/>
          <w:b/>
          <w:lang w:val="ro-RO" w:eastAsia="en-US"/>
        </w:rPr>
        <w:t>____, compusă din_______cameră/camera.</w:t>
      </w: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spacing w:line="276" w:lineRule="auto"/>
        <w:ind w:left="0" w:firstLine="720"/>
        <w:jc w:val="both"/>
        <w:textAlignment w:val="auto"/>
        <w:rPr>
          <w:rFonts w:eastAsia="Calibri"/>
          <w:b/>
          <w:lang w:val="ro-RO" w:eastAsia="en-US"/>
        </w:rPr>
      </w:pPr>
      <w:r>
        <w:rPr>
          <w:rFonts w:eastAsia="Calibri"/>
          <w:b/>
          <w:lang w:val="ro-RO" w:eastAsia="en-US"/>
        </w:rPr>
        <w:t xml:space="preserve">Atașez prezentei, documentele prevăzute în Anexa nr. 4 la Regulamentul de vânzare a locuințelor de tip ANL situate pe raza Municipiului Dej </w:t>
      </w:r>
    </w:p>
    <w:p w:rsidR="00B228CD" w:rsidRDefault="00B228CD">
      <w:pPr>
        <w:autoSpaceDE w:val="0"/>
        <w:jc w:val="center"/>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142"/>
        <w:jc w:val="both"/>
        <w:textAlignment w:val="auto"/>
        <w:rPr>
          <w:rFonts w:eastAsia="Calibri"/>
          <w:b/>
          <w:lang w:val="ro-RO" w:eastAsia="en-US"/>
        </w:rPr>
      </w:pPr>
      <w:r>
        <w:rPr>
          <w:rFonts w:eastAsia="Calibri"/>
          <w:b/>
          <w:lang w:val="ro-RO" w:eastAsia="en-US"/>
        </w:rPr>
        <w:t>Telefon_________________________</w:t>
      </w:r>
    </w:p>
    <w:p w:rsidR="00B228CD" w:rsidRDefault="00B228CD">
      <w:pPr>
        <w:pStyle w:val="Listparagraf"/>
        <w:autoSpaceDE w:val="0"/>
        <w:ind w:left="0" w:firstLine="1440"/>
        <w:jc w:val="both"/>
        <w:textAlignment w:val="auto"/>
        <w:rPr>
          <w:rFonts w:eastAsia="Calibri"/>
          <w:b/>
          <w:lang w:val="ro-RO" w:eastAsia="en-US"/>
        </w:rPr>
      </w:pPr>
    </w:p>
    <w:p w:rsidR="00B228CD" w:rsidRDefault="00B228CD">
      <w:pPr>
        <w:pStyle w:val="Listparagraf"/>
        <w:autoSpaceDE w:val="0"/>
        <w:ind w:left="0" w:firstLine="1440"/>
        <w:jc w:val="both"/>
        <w:textAlignment w:val="auto"/>
        <w:rPr>
          <w:rFonts w:eastAsia="Calibri"/>
          <w:b/>
          <w:lang w:val="ro-RO" w:eastAsia="en-US"/>
        </w:rPr>
      </w:pPr>
    </w:p>
    <w:p w:rsidR="00B228CD" w:rsidRDefault="00F137DC">
      <w:pPr>
        <w:pStyle w:val="Listparagraf"/>
        <w:autoSpaceDE w:val="0"/>
        <w:ind w:left="0" w:firstLine="142"/>
        <w:jc w:val="both"/>
        <w:textAlignment w:val="auto"/>
        <w:rPr>
          <w:rFonts w:eastAsia="Calibri"/>
          <w:b/>
          <w:lang w:val="ro-RO" w:eastAsia="en-US"/>
        </w:rPr>
      </w:pPr>
      <w:r>
        <w:rPr>
          <w:rFonts w:eastAsia="Calibri"/>
          <w:b/>
          <w:lang w:val="ro-RO" w:eastAsia="en-US"/>
        </w:rPr>
        <w:t xml:space="preserve">Data________________ </w:t>
      </w:r>
      <w:r>
        <w:rPr>
          <w:rFonts w:eastAsia="Calibri"/>
          <w:b/>
          <w:lang w:val="ro-RO" w:eastAsia="en-US"/>
        </w:rPr>
        <w:t xml:space="preserve">                                                             Semnătură______________</w:t>
      </w:r>
    </w:p>
    <w:p w:rsidR="00B228CD" w:rsidRDefault="00B228CD">
      <w:pPr>
        <w:pStyle w:val="Listparagraf"/>
        <w:autoSpaceDE w:val="0"/>
        <w:ind w:left="216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B228CD">
      <w:pPr>
        <w:autoSpaceDE w:val="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B228CD">
      <w:pPr>
        <w:autoSpaceDE w:val="0"/>
        <w:textAlignment w:val="auto"/>
        <w:rPr>
          <w:rFonts w:eastAsia="Calibri"/>
          <w:lang w:val="ro-RO" w:eastAsia="en-US"/>
        </w:rPr>
      </w:pPr>
    </w:p>
    <w:p w:rsidR="00B228CD" w:rsidRDefault="00B228CD">
      <w:pPr>
        <w:autoSpaceDE w:val="0"/>
        <w:textAlignment w:val="auto"/>
        <w:rPr>
          <w:rFonts w:eastAsia="Calibri"/>
          <w:lang w:val="ro-RO" w:eastAsia="en-US"/>
        </w:rPr>
      </w:pPr>
    </w:p>
    <w:p w:rsidR="00B228CD" w:rsidRDefault="00B228CD">
      <w:pPr>
        <w:pStyle w:val="Listparagraf"/>
        <w:autoSpaceDE w:val="0"/>
        <w:ind w:left="2160"/>
        <w:textAlignment w:val="auto"/>
        <w:rPr>
          <w:rFonts w:eastAsia="Calibri"/>
          <w:lang w:val="ro-RO" w:eastAsia="en-US"/>
        </w:rPr>
      </w:pPr>
    </w:p>
    <w:p w:rsidR="00B228CD" w:rsidRDefault="00F137DC">
      <w:pPr>
        <w:pStyle w:val="Listparagraf"/>
        <w:autoSpaceDE w:val="0"/>
        <w:ind w:left="2160"/>
        <w:textAlignment w:val="auto"/>
      </w:pPr>
      <w:r>
        <w:rPr>
          <w:rFonts w:eastAsia="Calibri"/>
          <w:lang w:val="ro-RO" w:eastAsia="en-US"/>
        </w:rPr>
        <w:t xml:space="preserve">                                                                                </w:t>
      </w:r>
      <w:r>
        <w:rPr>
          <w:rFonts w:eastAsia="Calibri"/>
          <w:b/>
          <w:lang w:val="ro-RO" w:eastAsia="en-US"/>
        </w:rPr>
        <w:t>ANEXA Nr. 4</w:t>
      </w:r>
    </w:p>
    <w:p w:rsidR="00B228CD" w:rsidRDefault="00B228CD">
      <w:pPr>
        <w:tabs>
          <w:tab w:val="left" w:pos="6135"/>
        </w:tabs>
        <w:suppressAutoHyphens w:val="0"/>
        <w:spacing w:before="100" w:after="100"/>
        <w:textAlignment w:val="auto"/>
        <w:outlineLvl w:val="3"/>
        <w:rPr>
          <w:b/>
          <w:bCs/>
          <w:color w:val="2B2B2B"/>
          <w:lang w:val="ro-RO" w:eastAsia="en-US"/>
        </w:rPr>
      </w:pPr>
    </w:p>
    <w:p w:rsidR="00B228CD" w:rsidRDefault="00B228CD">
      <w:pPr>
        <w:suppressAutoHyphens w:val="0"/>
        <w:spacing w:before="100" w:after="100"/>
        <w:textAlignment w:val="auto"/>
        <w:outlineLvl w:val="3"/>
        <w:rPr>
          <w:b/>
          <w:bCs/>
          <w:color w:val="2B2B2B"/>
          <w:lang w:val="ro-RO" w:eastAsia="en-US"/>
        </w:rPr>
      </w:pPr>
    </w:p>
    <w:p w:rsidR="00B228CD" w:rsidRDefault="00F137DC">
      <w:pPr>
        <w:suppressAutoHyphens w:val="0"/>
        <w:spacing w:before="100" w:after="100"/>
        <w:jc w:val="center"/>
        <w:textAlignment w:val="auto"/>
        <w:outlineLvl w:val="3"/>
        <w:rPr>
          <w:b/>
          <w:bCs/>
          <w:color w:val="2B2B2B"/>
          <w:lang w:val="ro-RO" w:eastAsia="en-US"/>
        </w:rPr>
      </w:pPr>
      <w:r>
        <w:rPr>
          <w:b/>
          <w:bCs/>
          <w:color w:val="2B2B2B"/>
          <w:lang w:val="ro-RO" w:eastAsia="en-US"/>
        </w:rPr>
        <w:t>ACTE NECESARE CUMPĂRĂRII UNEI LOCUINȚE A.N.L.</w:t>
      </w:r>
    </w:p>
    <w:p w:rsidR="00B228CD" w:rsidRDefault="00B228CD">
      <w:pPr>
        <w:suppressAutoHyphens w:val="0"/>
        <w:spacing w:before="100" w:after="100"/>
        <w:jc w:val="center"/>
        <w:textAlignment w:val="auto"/>
        <w:outlineLvl w:val="3"/>
        <w:rPr>
          <w:b/>
          <w:bCs/>
          <w:color w:val="2B2B2B"/>
          <w:lang w:val="ro-RO" w:eastAsia="en-US"/>
        </w:rPr>
      </w:pPr>
    </w:p>
    <w:p w:rsidR="00B228CD" w:rsidRDefault="00B228CD">
      <w:pPr>
        <w:suppressAutoHyphens w:val="0"/>
        <w:spacing w:before="100" w:after="100"/>
        <w:jc w:val="center"/>
        <w:textAlignment w:val="auto"/>
        <w:outlineLvl w:val="3"/>
        <w:rPr>
          <w:lang w:val="ro-RO"/>
        </w:rPr>
      </w:pPr>
    </w:p>
    <w:p w:rsidR="00B228CD" w:rsidRDefault="00F137DC">
      <w:pPr>
        <w:pStyle w:val="NormalWeb"/>
        <w:ind w:firstLine="720"/>
        <w:jc w:val="both"/>
      </w:pPr>
      <w:r>
        <w:rPr>
          <w:color w:val="2B2B2B"/>
          <w:lang w:val="ro-RO"/>
        </w:rPr>
        <w:t xml:space="preserve">Cererea de </w:t>
      </w:r>
      <w:r>
        <w:rPr>
          <w:color w:val="2B2B2B"/>
          <w:lang w:val="ro-RO"/>
        </w:rPr>
        <w:t>cumpărare a titularului/titularilor contractului de închiriere sau a persoanei în beneficiul căreia s-a continuat închirierea, în condițiile legii trebuie să fie însoțită de următoarele documente:</w:t>
      </w:r>
    </w:p>
    <w:p w:rsidR="00B228CD" w:rsidRDefault="00F137DC">
      <w:pPr>
        <w:pStyle w:val="NormalWeb"/>
        <w:ind w:firstLine="720"/>
        <w:jc w:val="both"/>
      </w:pPr>
      <w:r>
        <w:rPr>
          <w:color w:val="2B2B2B"/>
          <w:lang w:val="ro-RO"/>
        </w:rPr>
        <w:t>1. Acte doveditoare privind </w:t>
      </w:r>
      <w:r>
        <w:rPr>
          <w:rStyle w:val="Robust"/>
          <w:color w:val="2B2B2B"/>
          <w:lang w:val="ro-RO"/>
        </w:rPr>
        <w:t xml:space="preserve">veniturile nete realizate– din </w:t>
      </w:r>
      <w:r>
        <w:rPr>
          <w:rStyle w:val="Robust"/>
          <w:color w:val="2B2B2B"/>
          <w:lang w:val="ro-RO"/>
        </w:rPr>
        <w:t>salarii, șomaj sau pensie (media veniturilor realizate în ultimele 12 luni anterioare vânzării)</w:t>
      </w:r>
      <w:r>
        <w:rPr>
          <w:color w:val="2B2B2B"/>
          <w:lang w:val="ro-RO"/>
        </w:rPr>
        <w:t>, pentru soț, soție, copii și /sau alte persoane aflate în întreținerea acestuia (se anexează, după caz, actul corespunzător categoriei de venit obținute):</w:t>
      </w:r>
    </w:p>
    <w:p w:rsidR="00B228CD" w:rsidRDefault="00F137DC">
      <w:pPr>
        <w:pStyle w:val="NormalWeb"/>
        <w:numPr>
          <w:ilvl w:val="0"/>
          <w:numId w:val="10"/>
        </w:numPr>
      </w:pPr>
      <w:r>
        <w:rPr>
          <w:color w:val="2B2B2B"/>
          <w:lang w:val="ro-RO"/>
        </w:rPr>
        <w:t>Adeve</w:t>
      </w:r>
      <w:r>
        <w:rPr>
          <w:color w:val="2B2B2B"/>
          <w:lang w:val="ro-RO"/>
        </w:rPr>
        <w:t>rință cu salariul net pe ultimele 12 luni anterioare vânzării;</w:t>
      </w:r>
    </w:p>
    <w:p w:rsidR="00B228CD" w:rsidRDefault="00F137DC">
      <w:pPr>
        <w:pStyle w:val="NormalWeb"/>
        <w:numPr>
          <w:ilvl w:val="0"/>
          <w:numId w:val="10"/>
        </w:numPr>
      </w:pPr>
      <w:r>
        <w:rPr>
          <w:color w:val="2B2B2B"/>
          <w:lang w:val="ro-RO"/>
        </w:rPr>
        <w:t>Cupon șomaj sau adeverință AJOFM pe ultimele 12 luni anterioare vânzării;</w:t>
      </w:r>
    </w:p>
    <w:p w:rsidR="00B228CD" w:rsidRDefault="00F137DC">
      <w:pPr>
        <w:pStyle w:val="NormalWeb"/>
        <w:numPr>
          <w:ilvl w:val="0"/>
          <w:numId w:val="10"/>
        </w:numPr>
      </w:pPr>
      <w:r>
        <w:rPr>
          <w:color w:val="2B2B2B"/>
          <w:lang w:val="ro-RO"/>
        </w:rPr>
        <w:t>Cupon pensie pe ultimele 12 luni anterioare vânzării;</w:t>
      </w:r>
    </w:p>
    <w:p w:rsidR="00B228CD" w:rsidRDefault="00F137DC">
      <w:pPr>
        <w:pStyle w:val="NormalWeb"/>
        <w:ind w:firstLine="720"/>
        <w:jc w:val="both"/>
      </w:pPr>
      <w:r>
        <w:rPr>
          <w:color w:val="2B2B2B"/>
          <w:lang w:val="ro-RO"/>
        </w:rPr>
        <w:t xml:space="preserve"> 2. Pentru persoanele care realizează </w:t>
      </w:r>
      <w:r>
        <w:rPr>
          <w:rStyle w:val="Robust"/>
          <w:color w:val="2B2B2B"/>
          <w:lang w:val="ro-RO"/>
        </w:rPr>
        <w:t>venituri din/și din alte su</w:t>
      </w:r>
      <w:r>
        <w:rPr>
          <w:rStyle w:val="Robust"/>
          <w:color w:val="2B2B2B"/>
          <w:lang w:val="ro-RO"/>
        </w:rPr>
        <w:t>rse</w:t>
      </w:r>
      <w:r>
        <w:rPr>
          <w:color w:val="2B2B2B"/>
          <w:lang w:val="ro-RO"/>
        </w:rPr>
        <w:t> decât cele sus-menționate, se vor prezenta declarațiile specifice activității desfășurate în anul fiscal anterior, vizate de Administrația Finanțelor Publice Dej /</w:t>
      </w:r>
      <w:r>
        <w:rPr>
          <w:rStyle w:val="Robust"/>
          <w:color w:val="2B2B2B"/>
          <w:lang w:val="ro-RO"/>
        </w:rPr>
        <w:t>adeverință de venit de la finanțe</w:t>
      </w:r>
      <w:r>
        <w:rPr>
          <w:color w:val="2B2B2B"/>
          <w:lang w:val="ro-RO"/>
        </w:rPr>
        <w:t>.</w:t>
      </w:r>
    </w:p>
    <w:p w:rsidR="00B228CD" w:rsidRDefault="00F137DC">
      <w:pPr>
        <w:pStyle w:val="NormalWeb"/>
        <w:ind w:firstLine="720"/>
        <w:jc w:val="both"/>
      </w:pPr>
      <w:r>
        <w:rPr>
          <w:color w:val="2B2B2B"/>
          <w:lang w:val="ro-RO"/>
        </w:rPr>
        <w:t xml:space="preserve">3. Contractul de închiriere al locuinței A.N.L. a </w:t>
      </w:r>
      <w:r>
        <w:rPr>
          <w:color w:val="2B2B2B"/>
          <w:lang w:val="ro-RO"/>
        </w:rPr>
        <w:t>cărei cumpărare se solicită (contractele de închiriere, după caz), </w:t>
      </w:r>
      <w:r>
        <w:rPr>
          <w:rStyle w:val="Robust"/>
          <w:color w:val="2B2B2B"/>
          <w:lang w:val="ro-RO"/>
        </w:rPr>
        <w:t>din care să rezulte o perioadă de închiriere neîntreruptă de minimum 1 an</w:t>
      </w:r>
      <w:r>
        <w:rPr>
          <w:color w:val="2B2B2B"/>
          <w:lang w:val="ro-RO"/>
        </w:rPr>
        <w:t xml:space="preserve">. </w:t>
      </w:r>
    </w:p>
    <w:p w:rsidR="00B228CD" w:rsidRDefault="00F137DC">
      <w:pPr>
        <w:pStyle w:val="NormalWeb"/>
        <w:ind w:firstLine="720"/>
        <w:jc w:val="both"/>
      </w:pPr>
      <w:r>
        <w:rPr>
          <w:color w:val="2B2B2B"/>
          <w:lang w:val="ro-RO"/>
        </w:rPr>
        <w:t>4.</w:t>
      </w:r>
      <w:r>
        <w:rPr>
          <w:rFonts w:eastAsia="Calibri"/>
          <w:lang w:val="ro-RO"/>
        </w:rPr>
        <w:t xml:space="preserve"> Certificat fiscal, titular, din care să rezulte obligațiile fiscale achitate la zi către bugetul local</w:t>
      </w:r>
      <w:r>
        <w:rPr>
          <w:color w:val="2B2B2B"/>
          <w:lang w:val="ro-RO"/>
        </w:rPr>
        <w:t>.</w:t>
      </w:r>
    </w:p>
    <w:p w:rsidR="00B228CD" w:rsidRDefault="00F137DC">
      <w:pPr>
        <w:pStyle w:val="NormalWeb"/>
        <w:ind w:firstLine="720"/>
        <w:jc w:val="both"/>
      </w:pPr>
      <w:r>
        <w:rPr>
          <w:color w:val="2B2B2B"/>
          <w:lang w:val="ro-RO"/>
        </w:rPr>
        <w:t>5. Ade</w:t>
      </w:r>
      <w:r>
        <w:rPr>
          <w:color w:val="2B2B2B"/>
          <w:lang w:val="ro-RO"/>
        </w:rPr>
        <w:t xml:space="preserve">verință eliberată de asociația de chiriași de care aparține locuința A.N.L. a cărei cumpărare se solicită, din care să rezulte faptul că titularul contractului de închiriere </w:t>
      </w:r>
      <w:r>
        <w:rPr>
          <w:color w:val="000000"/>
          <w:lang w:val="ro-RO"/>
        </w:rPr>
        <w:t>nu are datorii la cheltuielile cu utilitățile și întreținerea locuinței.</w:t>
      </w:r>
    </w:p>
    <w:p w:rsidR="00B228CD" w:rsidRDefault="00F137DC">
      <w:pPr>
        <w:pStyle w:val="NormalWeb"/>
        <w:ind w:firstLine="720"/>
      </w:pPr>
      <w:r>
        <w:rPr>
          <w:color w:val="2B2B2B"/>
          <w:lang w:val="ro-RO"/>
        </w:rPr>
        <w:t xml:space="preserve">6. Carte </w:t>
      </w:r>
      <w:r>
        <w:rPr>
          <w:color w:val="2B2B2B"/>
          <w:lang w:val="ro-RO"/>
        </w:rPr>
        <w:t>de identitate a titularului și/sau soției, soțului și după caz a copiilor majori (inclusiv pentru copiii minori care dețin C.I.) – în copie;</w:t>
      </w:r>
    </w:p>
    <w:p w:rsidR="00B228CD" w:rsidRDefault="00F137DC">
      <w:pPr>
        <w:pStyle w:val="NormalWeb"/>
        <w:ind w:firstLine="720"/>
      </w:pPr>
      <w:r>
        <w:rPr>
          <w:color w:val="2B2B2B"/>
          <w:lang w:val="ro-RO"/>
        </w:rPr>
        <w:t>7. Certificate de naștere ale copiilor minori – în copie;</w:t>
      </w:r>
    </w:p>
    <w:p w:rsidR="00B228CD" w:rsidRDefault="00F137DC">
      <w:pPr>
        <w:pStyle w:val="NormalWeb"/>
        <w:ind w:firstLine="720"/>
      </w:pPr>
      <w:r>
        <w:rPr>
          <w:color w:val="2B2B2B"/>
          <w:lang w:val="ro-RO"/>
        </w:rPr>
        <w:t>8. Certificat de căsătorie (după caz) - în copie;</w:t>
      </w:r>
    </w:p>
    <w:p w:rsidR="00B228CD" w:rsidRDefault="00F137DC">
      <w:pPr>
        <w:pStyle w:val="NormalWeb"/>
        <w:ind w:firstLine="720"/>
      </w:pPr>
      <w:r>
        <w:rPr>
          <w:color w:val="2B2B2B"/>
          <w:lang w:val="ro-RO"/>
        </w:rPr>
        <w:t>9. Sent</w:t>
      </w:r>
      <w:r>
        <w:rPr>
          <w:color w:val="2B2B2B"/>
          <w:lang w:val="ro-RO"/>
        </w:rPr>
        <w:t>ință de divorț sau certificat de deces (după caz) – în copie;</w:t>
      </w:r>
    </w:p>
    <w:p w:rsidR="00B228CD" w:rsidRDefault="00F137DC">
      <w:pPr>
        <w:pStyle w:val="NormalWeb"/>
        <w:ind w:firstLine="720"/>
      </w:pPr>
      <w:r>
        <w:rPr>
          <w:color w:val="2B2B2B"/>
          <w:lang w:val="ro-RO"/>
        </w:rPr>
        <w:lastRenderedPageBreak/>
        <w:t>10. În cazul persoanelor aflate în întreținere se va prezenta sentința/decizia de încredințare – în copie;</w:t>
      </w:r>
    </w:p>
    <w:p w:rsidR="00B228CD" w:rsidRDefault="00F137DC">
      <w:pPr>
        <w:pStyle w:val="NormalWeb"/>
        <w:ind w:firstLine="720"/>
        <w:jc w:val="both"/>
      </w:pPr>
      <w:r>
        <w:rPr>
          <w:lang w:val="ro-RO"/>
        </w:rPr>
        <w:t xml:space="preserve">11. Preaprobare financiară eliberată de instituția financiară autorizată, dacă prețul </w:t>
      </w:r>
      <w:r>
        <w:rPr>
          <w:lang w:val="ro-RO"/>
        </w:rPr>
        <w:t xml:space="preserve">se plătește prin contractarea unui credit, </w:t>
      </w:r>
      <w:r>
        <w:rPr>
          <w:color w:val="000000"/>
          <w:shd w:val="clear" w:color="auto" w:fill="FFFFFF"/>
          <w:lang w:val="ro-RO"/>
        </w:rPr>
        <w:t>pentru cei care optează pentru achitarea integrală a prețului final din credite contractate de la instituții financiare autorizate (se va depune după verificarea condițiilor de eligibilitate şi comunicarea prețulu</w:t>
      </w:r>
      <w:r>
        <w:rPr>
          <w:color w:val="000000"/>
          <w:shd w:val="clear" w:color="auto" w:fill="FFFFFF"/>
          <w:lang w:val="ro-RO"/>
        </w:rPr>
        <w:t>i de vânzare al locuinței).</w:t>
      </w:r>
    </w:p>
    <w:p w:rsidR="00B228CD" w:rsidRDefault="00F137DC">
      <w:pPr>
        <w:pStyle w:val="NormalWeb"/>
        <w:ind w:firstLine="720"/>
        <w:jc w:val="both"/>
      </w:pPr>
      <w:r>
        <w:rPr>
          <w:color w:val="2B2B2B"/>
          <w:lang w:val="ro-RO"/>
        </w:rPr>
        <w:t>12. Declarație notarială (declarația se va semna în fața notarului public la data încheierii în formă autentică a contractului de vânzare-cumpărare a locuinței A.N.L.), a titularului contractului de închiriere și a membrilor fam</w:t>
      </w:r>
      <w:r>
        <w:rPr>
          <w:color w:val="2B2B2B"/>
          <w:lang w:val="ro-RO"/>
        </w:rPr>
        <w:t>iliei acestuia – soț/soție, copii și/sau alte persoane aflate în întreținerea acestuia, din care să rezulte faptul că:</w:t>
      </w:r>
    </w:p>
    <w:p w:rsidR="00B228CD" w:rsidRDefault="00F137DC">
      <w:pPr>
        <w:pStyle w:val="NormalWeb"/>
        <w:numPr>
          <w:ilvl w:val="0"/>
          <w:numId w:val="11"/>
        </w:numPr>
        <w:jc w:val="both"/>
      </w:pPr>
      <w:r>
        <w:rPr>
          <w:color w:val="2B2B2B"/>
          <w:lang w:val="ro-RO"/>
        </w:rPr>
        <w:t>venitul mediu net pe membru de familie la data vânzării, al titularului contractului de închiriere a locuinței, nu depășește cu 100 % sal</w:t>
      </w:r>
      <w:r>
        <w:rPr>
          <w:color w:val="2B2B2B"/>
          <w:lang w:val="ro-RO"/>
        </w:rPr>
        <w:t>ariul mediu net pe economie (venitul mediu pe membru de familie se stabilește raportat la câștigul salarial mediu net pe economie;</w:t>
      </w:r>
    </w:p>
    <w:p w:rsidR="00B228CD" w:rsidRDefault="00F137DC">
      <w:pPr>
        <w:pStyle w:val="NormalWeb"/>
        <w:numPr>
          <w:ilvl w:val="0"/>
          <w:numId w:val="11"/>
        </w:numPr>
        <w:jc w:val="both"/>
      </w:pPr>
      <w:r>
        <w:rPr>
          <w:color w:val="2B2B2B"/>
          <w:lang w:val="ro-RO"/>
        </w:rPr>
        <w:t>că nu deține/dețin o altă locuință în proprietate, inclusiv casă de vacanță, cu excepția cotelor-părți dintr-o locuință, dobâ</w:t>
      </w:r>
      <w:r>
        <w:rPr>
          <w:color w:val="2B2B2B"/>
          <w:lang w:val="ro-RO"/>
        </w:rPr>
        <w:t>ndite în condițiile legii, dacă acestea nu depășesc suprafața utilă de 37 m2, suprafață utilă minimală/persoană, prevăzută de Legea nr. 114/1996, republicată, cu modificările și completările ulterioare;</w:t>
      </w:r>
    </w:p>
    <w:p w:rsidR="00B228CD" w:rsidRDefault="00F137DC">
      <w:pPr>
        <w:pStyle w:val="NormalWeb"/>
        <w:numPr>
          <w:ilvl w:val="0"/>
          <w:numId w:val="11"/>
        </w:numPr>
        <w:jc w:val="both"/>
      </w:pPr>
      <w:r>
        <w:rPr>
          <w:color w:val="2B2B2B"/>
          <w:lang w:val="ro-RO"/>
        </w:rPr>
        <w:t>că nu dețin la data încheierii contractului de vânzar</w:t>
      </w:r>
      <w:r>
        <w:rPr>
          <w:color w:val="2B2B2B"/>
          <w:lang w:val="ro-RO"/>
        </w:rPr>
        <w:t>e un teren atribuit conform prevederilor Legii nr. 15/2003 privind sprijinul acordat tinerilor pentru construirea unei locuințe proprietate personală, republicată. La data încheierii contractului de vânzare se anulează orice procedură prealabilă pentru obț</w:t>
      </w:r>
      <w:r>
        <w:rPr>
          <w:color w:val="2B2B2B"/>
          <w:lang w:val="ro-RO"/>
        </w:rPr>
        <w:t>inerea unui teren în condițiile prevăzute de Legea nr. 15/2003, republicată.</w:t>
      </w:r>
    </w:p>
    <w:p w:rsidR="00B228CD" w:rsidRDefault="00F137DC">
      <w:pPr>
        <w:pStyle w:val="NormalWeb"/>
        <w:numPr>
          <w:ilvl w:val="0"/>
          <w:numId w:val="11"/>
        </w:numPr>
        <w:jc w:val="both"/>
      </w:pPr>
      <w:r>
        <w:rPr>
          <w:color w:val="2B2B2B"/>
          <w:lang w:val="ro-RO"/>
        </w:rPr>
        <w:t>că nu realizează alte venituri în afara celor dovedite prin actele depuse la cererea în vederea cumpărării locuinței A.N.L.;</w:t>
      </w:r>
    </w:p>
    <w:p w:rsidR="00B228CD" w:rsidRDefault="00F137DC">
      <w:pPr>
        <w:pStyle w:val="NormalWeb"/>
        <w:numPr>
          <w:ilvl w:val="0"/>
          <w:numId w:val="11"/>
        </w:numPr>
        <w:jc w:val="both"/>
      </w:pPr>
      <w:r>
        <w:rPr>
          <w:color w:val="2B2B2B"/>
          <w:lang w:val="ro-RO"/>
        </w:rPr>
        <w:t>că nu a/au beneficiat de cumpărarea unei locuințe pent</w:t>
      </w:r>
      <w:r>
        <w:rPr>
          <w:color w:val="2B2B2B"/>
          <w:lang w:val="ro-RO"/>
        </w:rPr>
        <w:t>ru tineri destinate închirierii anterior datei declarației notariale.</w:t>
      </w:r>
    </w:p>
    <w:p w:rsidR="00B228CD" w:rsidRDefault="00B228CD">
      <w:pPr>
        <w:pStyle w:val="NormalWeb"/>
        <w:rPr>
          <w:lang w:val="ro-RO"/>
        </w:rPr>
      </w:pPr>
    </w:p>
    <w:p w:rsidR="00B228CD" w:rsidRDefault="00F137DC">
      <w:pPr>
        <w:pStyle w:val="NormalWeb"/>
        <w:spacing w:after="0"/>
        <w:ind w:firstLine="720"/>
        <w:jc w:val="both"/>
      </w:pPr>
      <w:r>
        <w:rPr>
          <w:color w:val="2B2B2B"/>
          <w:lang w:val="ro-RO"/>
        </w:rPr>
        <w:t>*După analiza documentelor sus-menționate, Primăria municipiului Dej,  poate solicita completarea acestora cu alte documente necesare, conform prevederilor legale.</w:t>
      </w:r>
    </w:p>
    <w:p w:rsidR="00B228CD" w:rsidRDefault="00B228CD">
      <w:pPr>
        <w:pStyle w:val="NormalWeb"/>
        <w:spacing w:after="0" w:line="240" w:lineRule="auto"/>
        <w:rPr>
          <w:lang w:val="ro-RO"/>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b/>
          <w:sz w:val="32"/>
          <w:szCs w:val="32"/>
          <w:lang w:val="ro-RO" w:eastAsia="en-US"/>
        </w:rPr>
      </w:pPr>
      <w:r>
        <w:rPr>
          <w:rFonts w:eastAsia="Calibri"/>
          <w:b/>
          <w:sz w:val="32"/>
          <w:szCs w:val="32"/>
          <w:lang w:val="ro-RO" w:eastAsia="en-US"/>
        </w:rPr>
        <w:t>ANEXA nr.</w:t>
      </w:r>
      <w:r>
        <w:rPr>
          <w:rFonts w:eastAsia="Calibri"/>
          <w:b/>
          <w:sz w:val="32"/>
          <w:szCs w:val="32"/>
          <w:lang w:val="ro-RO" w:eastAsia="en-US"/>
        </w:rPr>
        <w:t xml:space="preserve"> 5 la regulamentul de vânzare al locuințelor ANL </w:t>
      </w:r>
    </w:p>
    <w:p w:rsidR="00B228CD" w:rsidRDefault="00B228CD">
      <w:pPr>
        <w:autoSpaceDE w:val="0"/>
        <w:jc w:val="both"/>
        <w:textAlignment w:val="auto"/>
        <w:rPr>
          <w:rFonts w:eastAsia="Calibri"/>
          <w:b/>
          <w:sz w:val="32"/>
          <w:szCs w:val="32"/>
          <w:lang w:val="ro-RO" w:eastAsia="en-US"/>
        </w:rPr>
      </w:pPr>
    </w:p>
    <w:p w:rsidR="00B228CD" w:rsidRDefault="00F137DC">
      <w:pPr>
        <w:autoSpaceDE w:val="0"/>
        <w:jc w:val="both"/>
        <w:textAlignment w:val="auto"/>
      </w:pPr>
      <w:r>
        <w:rPr>
          <w:rFonts w:eastAsia="Calibri"/>
          <w:b/>
          <w:lang w:val="ro-RO" w:eastAsia="en-US"/>
        </w:rPr>
        <w:t xml:space="preserve">MODEL DE CALCUL </w:t>
      </w:r>
      <w:r>
        <w:rPr>
          <w:rFonts w:eastAsia="Calibri"/>
          <w:lang w:val="ro-RO" w:eastAsia="en-US"/>
        </w:rPr>
        <w:t>pentru constituirea ratelor lunare în cazul vânzării locuințelor pentru tineri, destinate închirierii, în rate lunare egale, precum și de achitare în avans a ratelor</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 Mod constituire </w:t>
      </w:r>
      <w:r>
        <w:rPr>
          <w:rFonts w:eastAsia="Calibri"/>
          <w:lang w:val="ro-RO" w:eastAsia="en-US"/>
        </w:rPr>
        <w:t>rate lunare egale: ulterior achitării avansului și a comisionului de 1%, ce revine autorităților administrației publice locale, conform prevederilor legale, suma rămasă de achitat se va plăti în rate lunare egale calculate după formula:</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Rest </w:t>
      </w:r>
      <w:r>
        <w:rPr>
          <w:rFonts w:eastAsia="Calibri"/>
          <w:lang w:val="ro-RO" w:eastAsia="en-US"/>
        </w:rPr>
        <w:t>rămas de achitat x dobânda anuală / 12</w:t>
      </w:r>
    </w:p>
    <w:p w:rsidR="00B228CD" w:rsidRDefault="00F137DC">
      <w:pPr>
        <w:autoSpaceDE w:val="0"/>
        <w:jc w:val="both"/>
        <w:textAlignment w:val="auto"/>
        <w:rPr>
          <w:rFonts w:eastAsia="Calibri"/>
          <w:lang w:val="ro-RO" w:eastAsia="en-US"/>
        </w:rPr>
      </w:pPr>
      <w:r>
        <w:rPr>
          <w:rFonts w:eastAsia="Calibri"/>
          <w:lang w:val="ro-RO" w:eastAsia="en-US"/>
        </w:rPr>
        <w:t xml:space="preserve">    R = ---------------------------------------------</w:t>
      </w:r>
    </w:p>
    <w:p w:rsidR="00B228CD" w:rsidRDefault="00F137DC">
      <w:pPr>
        <w:autoSpaceDE w:val="0"/>
        <w:jc w:val="both"/>
        <w:textAlignment w:val="auto"/>
        <w:rPr>
          <w:rFonts w:eastAsia="Calibri"/>
          <w:lang w:val="ro-RO" w:eastAsia="en-US"/>
        </w:rPr>
      </w:pPr>
      <w:r>
        <w:rPr>
          <w:rFonts w:eastAsia="Calibri"/>
          <w:lang w:val="ro-RO" w:eastAsia="en-US"/>
        </w:rPr>
        <w:t xml:space="preserve">          1 - (1 + dobânda anuală / 12)- număr rate</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unde:</w:t>
      </w:r>
    </w:p>
    <w:p w:rsidR="00B228CD" w:rsidRDefault="00F137DC">
      <w:pPr>
        <w:autoSpaceDE w:val="0"/>
        <w:jc w:val="both"/>
        <w:textAlignment w:val="auto"/>
        <w:rPr>
          <w:rFonts w:eastAsia="Calibri"/>
          <w:lang w:val="ro-RO" w:eastAsia="en-US"/>
        </w:rPr>
      </w:pPr>
      <w:r>
        <w:rPr>
          <w:rFonts w:eastAsia="Calibri"/>
          <w:lang w:val="ro-RO" w:eastAsia="en-US"/>
        </w:rPr>
        <w:t xml:space="preserve">    R = rată lunară de plată;</w:t>
      </w:r>
    </w:p>
    <w:p w:rsidR="00B228CD" w:rsidRDefault="00F137DC">
      <w:pPr>
        <w:autoSpaceDE w:val="0"/>
        <w:jc w:val="both"/>
        <w:textAlignment w:val="auto"/>
        <w:rPr>
          <w:rFonts w:eastAsia="Calibri"/>
          <w:lang w:val="ro-RO" w:eastAsia="en-US"/>
        </w:rPr>
      </w:pPr>
      <w:r>
        <w:rPr>
          <w:rFonts w:eastAsia="Calibri"/>
          <w:lang w:val="ro-RO" w:eastAsia="en-US"/>
        </w:rPr>
        <w:t xml:space="preserve">    Rest rămas de achitat = valoarea rămasă de plată în urma achitării</w:t>
      </w:r>
      <w:r>
        <w:rPr>
          <w:rFonts w:eastAsia="Calibri"/>
          <w:lang w:val="ro-RO" w:eastAsia="en-US"/>
        </w:rPr>
        <w:t xml:space="preserve"> avansului de 15% (exemplu: 100.000,00 lei);</w:t>
      </w:r>
    </w:p>
    <w:p w:rsidR="00B228CD" w:rsidRDefault="00F137DC">
      <w:pPr>
        <w:autoSpaceDE w:val="0"/>
        <w:jc w:val="both"/>
        <w:textAlignment w:val="auto"/>
        <w:rPr>
          <w:rFonts w:eastAsia="Calibri"/>
          <w:lang w:val="ro-RO" w:eastAsia="en-US"/>
        </w:rPr>
      </w:pPr>
      <w:r>
        <w:rPr>
          <w:rFonts w:eastAsia="Calibri"/>
          <w:lang w:val="ro-RO" w:eastAsia="en-US"/>
        </w:rPr>
        <w:t xml:space="preserve">    Dobânda anuală = valoarea anuală a dobânzii în procente, rămasă neschimbată pe toată perioada derulării contractului (dobânda de referință a Băncii Naționale a României la care se adaugă două puncte procentu</w:t>
      </w:r>
      <w:r>
        <w:rPr>
          <w:rFonts w:eastAsia="Calibri"/>
          <w:lang w:val="ro-RO" w:eastAsia="en-US"/>
        </w:rPr>
        <w:t>ale, această dobândă fiind aplicabilă la valoarea rămasă de achitat, exemplu: 3,75%).</w:t>
      </w:r>
    </w:p>
    <w:p w:rsidR="00B228CD" w:rsidRDefault="00F137DC">
      <w:pPr>
        <w:autoSpaceDE w:val="0"/>
        <w:jc w:val="both"/>
        <w:textAlignment w:val="auto"/>
        <w:rPr>
          <w:rFonts w:eastAsia="Calibri"/>
          <w:lang w:val="ro-RO" w:eastAsia="en-US"/>
        </w:rPr>
      </w:pPr>
      <w:r>
        <w:rPr>
          <w:rFonts w:eastAsia="Calibri"/>
          <w:lang w:val="ro-RO" w:eastAsia="en-US"/>
        </w:rPr>
        <w:t xml:space="preserve">    Numărul de rate (luni totale de rambursare) (exemplu: 300 luni)</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Exemplu de calcul:</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100.000,00 x 3,75% / 12</w:t>
      </w:r>
    </w:p>
    <w:p w:rsidR="00B228CD" w:rsidRDefault="00F137DC">
      <w:pPr>
        <w:autoSpaceDE w:val="0"/>
        <w:jc w:val="both"/>
        <w:textAlignment w:val="auto"/>
        <w:rPr>
          <w:rFonts w:eastAsia="Calibri"/>
          <w:lang w:val="ro-RO" w:eastAsia="en-US"/>
        </w:rPr>
      </w:pPr>
      <w:r>
        <w:rPr>
          <w:rFonts w:eastAsia="Calibri"/>
          <w:lang w:val="ro-RO" w:eastAsia="en-US"/>
        </w:rPr>
        <w:t xml:space="preserve">    R = ------------------------- = 514,13 l</w:t>
      </w:r>
      <w:r>
        <w:rPr>
          <w:rFonts w:eastAsia="Calibri"/>
          <w:lang w:val="ro-RO" w:eastAsia="en-US"/>
        </w:rPr>
        <w:t>ei</w:t>
      </w:r>
    </w:p>
    <w:p w:rsidR="00B228CD" w:rsidRDefault="00F137DC">
      <w:pPr>
        <w:autoSpaceDE w:val="0"/>
        <w:jc w:val="both"/>
        <w:textAlignment w:val="auto"/>
        <w:rPr>
          <w:rFonts w:eastAsia="Calibri"/>
          <w:lang w:val="ro-RO" w:eastAsia="en-US"/>
        </w:rPr>
      </w:pPr>
      <w:r>
        <w:rPr>
          <w:rFonts w:eastAsia="Calibri"/>
          <w:lang w:val="ro-RO" w:eastAsia="en-US"/>
        </w:rPr>
        <w:t xml:space="preserve">         1 - (1 + 3,75% / 12)- 300</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 Mod constituire dobândă:</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(Rest de achitat * dobânda anuală * [(dobânda anuală + 1)(n + 1)) - (dobânda anuală + 1)]</w:t>
      </w:r>
    </w:p>
    <w:p w:rsidR="00B228CD" w:rsidRDefault="00F137DC">
      <w:pPr>
        <w:autoSpaceDE w:val="0"/>
        <w:jc w:val="both"/>
        <w:textAlignment w:val="auto"/>
        <w:rPr>
          <w:rFonts w:eastAsia="Calibri"/>
          <w:lang w:val="ro-RO" w:eastAsia="en-US"/>
        </w:rPr>
      </w:pPr>
      <w:r>
        <w:rPr>
          <w:rFonts w:eastAsia="Calibri"/>
          <w:lang w:val="ro-RO" w:eastAsia="en-US"/>
        </w:rPr>
        <w:t>d = ---------------------------------------------------------------------------------------</w:t>
      </w:r>
      <w:r>
        <w:rPr>
          <w:rFonts w:eastAsia="Calibri"/>
          <w:lang w:val="ro-RO" w:eastAsia="en-US"/>
        </w:rPr>
        <w:t xml:space="preserve"> / 12</w:t>
      </w:r>
    </w:p>
    <w:p w:rsidR="00B228CD" w:rsidRDefault="00F137DC">
      <w:pPr>
        <w:autoSpaceDE w:val="0"/>
        <w:jc w:val="both"/>
        <w:textAlignment w:val="auto"/>
        <w:rPr>
          <w:rFonts w:eastAsia="Calibri"/>
          <w:lang w:val="ro-RO" w:eastAsia="en-US"/>
        </w:rPr>
      </w:pPr>
      <w:r>
        <w:rPr>
          <w:rFonts w:eastAsia="Calibri"/>
          <w:lang w:val="ro-RO" w:eastAsia="en-US"/>
        </w:rPr>
        <w:t xml:space="preserve">                        (dobânda anuală + 1) * [(dobânda anuală + 1)(n) - 1]</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unde:</w:t>
      </w:r>
    </w:p>
    <w:p w:rsidR="00B228CD" w:rsidRDefault="00F137DC">
      <w:pPr>
        <w:autoSpaceDE w:val="0"/>
        <w:jc w:val="both"/>
        <w:textAlignment w:val="auto"/>
        <w:rPr>
          <w:rFonts w:eastAsia="Calibri"/>
          <w:lang w:val="ro-RO" w:eastAsia="en-US"/>
        </w:rPr>
      </w:pPr>
      <w:r>
        <w:rPr>
          <w:rFonts w:eastAsia="Calibri"/>
          <w:lang w:val="ro-RO" w:eastAsia="en-US"/>
        </w:rPr>
        <w:t xml:space="preserve">    d = dobânda lunară de plată;</w:t>
      </w:r>
    </w:p>
    <w:p w:rsidR="00B228CD" w:rsidRDefault="00F137DC">
      <w:pPr>
        <w:autoSpaceDE w:val="0"/>
        <w:jc w:val="both"/>
        <w:textAlignment w:val="auto"/>
        <w:rPr>
          <w:rFonts w:eastAsia="Calibri"/>
          <w:lang w:val="ro-RO" w:eastAsia="en-US"/>
        </w:rPr>
      </w:pPr>
      <w:r>
        <w:rPr>
          <w:rFonts w:eastAsia="Calibri"/>
          <w:lang w:val="ro-RO" w:eastAsia="en-US"/>
        </w:rPr>
        <w:t xml:space="preserve">    Rest rămas de achitat = valoarea rămasă de plată în urma achitării avansului de 15% (exemplu: 100.000,00 lei);</w:t>
      </w:r>
    </w:p>
    <w:p w:rsidR="00B228CD" w:rsidRDefault="00F137DC">
      <w:pPr>
        <w:autoSpaceDE w:val="0"/>
        <w:jc w:val="both"/>
        <w:textAlignment w:val="auto"/>
        <w:rPr>
          <w:rFonts w:eastAsia="Calibri"/>
          <w:lang w:val="ro-RO" w:eastAsia="en-US"/>
        </w:rPr>
      </w:pPr>
      <w:r>
        <w:rPr>
          <w:rFonts w:eastAsia="Calibri"/>
          <w:lang w:val="ro-RO" w:eastAsia="en-US"/>
        </w:rPr>
        <w:t xml:space="preserve">    Dobânda </w:t>
      </w:r>
      <w:r>
        <w:rPr>
          <w:rFonts w:eastAsia="Calibri"/>
          <w:lang w:val="ro-RO" w:eastAsia="en-US"/>
        </w:rPr>
        <w:t>anuală = valoarea anuală a dobânzii în procente, rămasă neschimbată pe toată perioada derulării contractului (exemplu: 3,75%);</w:t>
      </w:r>
    </w:p>
    <w:p w:rsidR="00B228CD" w:rsidRDefault="00F137DC">
      <w:pPr>
        <w:autoSpaceDE w:val="0"/>
        <w:jc w:val="both"/>
        <w:textAlignment w:val="auto"/>
        <w:rPr>
          <w:rFonts w:eastAsia="Calibri"/>
          <w:lang w:val="ro-RO" w:eastAsia="en-US"/>
        </w:rPr>
      </w:pPr>
      <w:r>
        <w:rPr>
          <w:rFonts w:eastAsia="Calibri"/>
          <w:lang w:val="ro-RO" w:eastAsia="en-US"/>
        </w:rPr>
        <w:t xml:space="preserve">    n = perioada iniţială de rambursare (luni totale de rambursare) (exemplu: 300 luni).</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Exemplu de calcul:</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(100.0</w:t>
      </w:r>
      <w:r>
        <w:rPr>
          <w:rFonts w:eastAsia="Calibri"/>
          <w:lang w:val="ro-RO" w:eastAsia="en-US"/>
        </w:rPr>
        <w:t>00,00 * 3,75% * [(3,75% + 1)(300 + 1)) - (3,75% + 1)]</w:t>
      </w:r>
    </w:p>
    <w:p w:rsidR="00B228CD" w:rsidRDefault="00F137DC">
      <w:pPr>
        <w:autoSpaceDE w:val="0"/>
        <w:jc w:val="both"/>
        <w:textAlignment w:val="auto"/>
        <w:rPr>
          <w:rFonts w:eastAsia="Calibri"/>
          <w:lang w:val="ro-RO" w:eastAsia="en-US"/>
        </w:rPr>
      </w:pPr>
      <w:r>
        <w:rPr>
          <w:rFonts w:eastAsia="Calibri"/>
          <w:lang w:val="ro-RO" w:eastAsia="en-US"/>
        </w:rPr>
        <w:t xml:space="preserve">    d1 = --------------------------------------------------------- / 12 = 312,50 lei</w:t>
      </w:r>
    </w:p>
    <w:p w:rsidR="00B228CD" w:rsidRDefault="00F137DC">
      <w:pPr>
        <w:autoSpaceDE w:val="0"/>
        <w:jc w:val="both"/>
        <w:textAlignment w:val="auto"/>
        <w:rPr>
          <w:rFonts w:eastAsia="Calibri"/>
          <w:lang w:val="ro-RO" w:eastAsia="en-US"/>
        </w:rPr>
      </w:pPr>
      <w:r>
        <w:rPr>
          <w:rFonts w:eastAsia="Calibri"/>
          <w:lang w:val="ro-RO" w:eastAsia="en-US"/>
        </w:rPr>
        <w:lastRenderedPageBreak/>
        <w:t xml:space="preserve">                   (3,75% + 1) * [(3,75% + 1)(300) - 1)]</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unde:</w:t>
      </w:r>
    </w:p>
    <w:p w:rsidR="00B228CD" w:rsidRDefault="00F137DC">
      <w:pPr>
        <w:autoSpaceDE w:val="0"/>
        <w:jc w:val="both"/>
        <w:textAlignment w:val="auto"/>
        <w:rPr>
          <w:rFonts w:eastAsia="Calibri"/>
          <w:lang w:val="ro-RO" w:eastAsia="en-US"/>
        </w:rPr>
      </w:pPr>
      <w:r>
        <w:rPr>
          <w:rFonts w:eastAsia="Calibri"/>
          <w:lang w:val="ro-RO" w:eastAsia="en-US"/>
        </w:rPr>
        <w:t xml:space="preserve">    d1 = dobânda de plată în prima lună.</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Dup</w:t>
      </w:r>
      <w:r>
        <w:rPr>
          <w:rFonts w:eastAsia="Calibri"/>
          <w:lang w:val="ro-RO" w:eastAsia="en-US"/>
        </w:rPr>
        <w:t>ă determinarea ratei lunare, care va fi aceeași pe toată perioada de achitare a valorii locuinței, şi a dobânzii de plată aferente primei luni de rambursare, se va calcula rata de plată efectivă din valoarea locuinței prin diferența dintre rata lunară egal</w:t>
      </w:r>
      <w:r>
        <w:rPr>
          <w:rFonts w:eastAsia="Calibri"/>
          <w:lang w:val="ro-RO" w:eastAsia="en-US"/>
        </w:rPr>
        <w:t>ă şi dobânda lunară.</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Exemplu de calcul:</w:t>
      </w:r>
    </w:p>
    <w:p w:rsidR="00B228CD" w:rsidRDefault="00F137DC">
      <w:pPr>
        <w:autoSpaceDE w:val="0"/>
        <w:jc w:val="both"/>
        <w:textAlignment w:val="auto"/>
        <w:rPr>
          <w:rFonts w:eastAsia="Calibri"/>
          <w:lang w:val="ro-RO" w:eastAsia="en-US"/>
        </w:rPr>
      </w:pPr>
      <w:r>
        <w:rPr>
          <w:rFonts w:eastAsia="Calibri"/>
          <w:lang w:val="ro-RO" w:eastAsia="en-US"/>
        </w:rPr>
        <w:t xml:space="preserve">    r1 = rata efectivă la prima lună = rata lunară egală - dobânda lunară la prima lună</w:t>
      </w:r>
    </w:p>
    <w:p w:rsidR="00B228CD" w:rsidRDefault="00F137DC">
      <w:pPr>
        <w:autoSpaceDE w:val="0"/>
        <w:jc w:val="both"/>
        <w:textAlignment w:val="auto"/>
        <w:rPr>
          <w:rFonts w:eastAsia="Calibri"/>
          <w:lang w:val="ro-RO" w:eastAsia="en-US"/>
        </w:rPr>
      </w:pPr>
      <w:r>
        <w:rPr>
          <w:rFonts w:eastAsia="Calibri"/>
          <w:lang w:val="ro-RO" w:eastAsia="en-US"/>
        </w:rPr>
        <w:t xml:space="preserve">    r1 = R - d1 = 514,13 - 312,50 = 201,63 lei.</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Ulterior determinării ratei efective din valoarea locuinței se va stab</w:t>
      </w:r>
      <w:r>
        <w:rPr>
          <w:rFonts w:eastAsia="Calibri"/>
          <w:lang w:val="ro-RO" w:eastAsia="en-US"/>
        </w:rPr>
        <w:t>ili restul de plată lunar, ca diferență între valoarea rămasă de achitat şi rata efectivă, astfel:</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Exemplu de calcul:</w:t>
      </w:r>
    </w:p>
    <w:p w:rsidR="00B228CD" w:rsidRDefault="00F137DC">
      <w:pPr>
        <w:autoSpaceDE w:val="0"/>
        <w:jc w:val="both"/>
        <w:textAlignment w:val="auto"/>
        <w:rPr>
          <w:rFonts w:eastAsia="Calibri"/>
          <w:lang w:val="ro-RO" w:eastAsia="en-US"/>
        </w:rPr>
      </w:pPr>
      <w:r>
        <w:rPr>
          <w:rFonts w:eastAsia="Calibri"/>
          <w:lang w:val="ro-RO" w:eastAsia="en-US"/>
        </w:rPr>
        <w:t xml:space="preserve">    RA = rest de achitat lunar (diferența dintre valoarea rămasă de achitat şi rata efectivă).</w:t>
      </w:r>
    </w:p>
    <w:p w:rsidR="00B228CD" w:rsidRDefault="00F137DC">
      <w:pPr>
        <w:autoSpaceDE w:val="0"/>
        <w:jc w:val="both"/>
        <w:textAlignment w:val="auto"/>
        <w:rPr>
          <w:rFonts w:eastAsia="Calibri"/>
          <w:lang w:val="ro-RO" w:eastAsia="en-US"/>
        </w:rPr>
      </w:pPr>
      <w:r>
        <w:rPr>
          <w:rFonts w:eastAsia="Calibri"/>
          <w:lang w:val="ro-RO" w:eastAsia="en-US"/>
        </w:rPr>
        <w:t xml:space="preserve">    RA1 = valoarea de achitat inițială</w:t>
      </w:r>
      <w:r>
        <w:rPr>
          <w:rFonts w:eastAsia="Calibri"/>
          <w:lang w:val="ro-RO" w:eastAsia="en-US"/>
        </w:rPr>
        <w:t xml:space="preserve"> - rata principală la prima lună =</w:t>
      </w:r>
    </w:p>
    <w:p w:rsidR="00B228CD" w:rsidRDefault="00F137DC">
      <w:pPr>
        <w:autoSpaceDE w:val="0"/>
        <w:jc w:val="both"/>
        <w:textAlignment w:val="auto"/>
        <w:rPr>
          <w:rFonts w:eastAsia="Calibri"/>
          <w:lang w:val="ro-RO" w:eastAsia="en-US"/>
        </w:rPr>
      </w:pPr>
      <w:r>
        <w:rPr>
          <w:rFonts w:eastAsia="Calibri"/>
          <w:lang w:val="ro-RO" w:eastAsia="en-US"/>
        </w:rPr>
        <w:t xml:space="preserve">    = 100.000,00 - 201,63 = 99.798,37 lei</w:t>
      </w:r>
    </w:p>
    <w:p w:rsidR="00B228CD" w:rsidRDefault="00F137DC">
      <w:pPr>
        <w:autoSpaceDE w:val="0"/>
        <w:jc w:val="both"/>
        <w:textAlignment w:val="auto"/>
        <w:rPr>
          <w:rFonts w:eastAsia="Calibri"/>
          <w:lang w:val="ro-RO" w:eastAsia="en-US"/>
        </w:rPr>
      </w:pPr>
      <w:r>
        <w:rPr>
          <w:rFonts w:eastAsia="Calibri"/>
          <w:lang w:val="ro-RO" w:eastAsia="en-US"/>
        </w:rPr>
        <w:t xml:space="preserve">    Acest rest de plată va influența dobânzile şi ratele efective până la data finalizării plăților, astfel:</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Dobânda:</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(99.798,37 * 3,75% * [(3,75% + 1)(300 + 1)) - </w:t>
      </w:r>
      <w:r>
        <w:rPr>
          <w:rFonts w:eastAsia="Calibri"/>
          <w:lang w:val="ro-RO" w:eastAsia="en-US"/>
        </w:rPr>
        <w:t>(3,75% + 1)]</w:t>
      </w:r>
    </w:p>
    <w:p w:rsidR="00B228CD" w:rsidRDefault="00F137DC">
      <w:pPr>
        <w:autoSpaceDE w:val="0"/>
        <w:jc w:val="both"/>
        <w:textAlignment w:val="auto"/>
        <w:rPr>
          <w:rFonts w:eastAsia="Calibri"/>
          <w:lang w:val="ro-RO" w:eastAsia="en-US"/>
        </w:rPr>
      </w:pPr>
      <w:r>
        <w:rPr>
          <w:rFonts w:eastAsia="Calibri"/>
          <w:lang w:val="ro-RO" w:eastAsia="en-US"/>
        </w:rPr>
        <w:t>d2 = -------------------------------------------------------- / 12 = 311,87 lei</w:t>
      </w:r>
    </w:p>
    <w:p w:rsidR="00B228CD" w:rsidRDefault="00F137DC">
      <w:pPr>
        <w:autoSpaceDE w:val="0"/>
        <w:jc w:val="both"/>
        <w:textAlignment w:val="auto"/>
        <w:rPr>
          <w:rFonts w:eastAsia="Calibri"/>
          <w:lang w:val="ro-RO" w:eastAsia="en-US"/>
        </w:rPr>
      </w:pPr>
      <w:r>
        <w:rPr>
          <w:rFonts w:eastAsia="Calibri"/>
          <w:lang w:val="ro-RO" w:eastAsia="en-US"/>
        </w:rPr>
        <w:t xml:space="preserve">             (3,75% + 1) * [(3,75% + 1)(300) - 1]</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(99.596,11 * 3,75% * [(3,75% + 1)(300 + 1)) (3,75% + 1)]</w:t>
      </w:r>
    </w:p>
    <w:p w:rsidR="00B228CD" w:rsidRDefault="00F137DC">
      <w:pPr>
        <w:autoSpaceDE w:val="0"/>
        <w:jc w:val="both"/>
        <w:textAlignment w:val="auto"/>
        <w:rPr>
          <w:rFonts w:eastAsia="Calibri"/>
          <w:lang w:val="ro-RO" w:eastAsia="en-US"/>
        </w:rPr>
      </w:pPr>
      <w:r>
        <w:rPr>
          <w:rFonts w:eastAsia="Calibri"/>
          <w:lang w:val="ro-RO" w:eastAsia="en-US"/>
        </w:rPr>
        <w:t>d3 = ---------------------------------------------</w:t>
      </w:r>
      <w:r>
        <w:rPr>
          <w:rFonts w:eastAsia="Calibri"/>
          <w:lang w:val="ro-RO" w:eastAsia="en-US"/>
        </w:rPr>
        <w:t>----------- / 12 = 311,24 lei</w:t>
      </w:r>
    </w:p>
    <w:p w:rsidR="00B228CD" w:rsidRDefault="00F137DC">
      <w:pPr>
        <w:autoSpaceDE w:val="0"/>
        <w:jc w:val="both"/>
        <w:textAlignment w:val="auto"/>
        <w:rPr>
          <w:rFonts w:eastAsia="Calibri"/>
          <w:lang w:val="ro-RO" w:eastAsia="en-US"/>
        </w:rPr>
      </w:pPr>
      <w:r>
        <w:rPr>
          <w:rFonts w:eastAsia="Calibri"/>
          <w:lang w:val="ro-RO" w:eastAsia="en-US"/>
        </w:rPr>
        <w:t xml:space="preserve">             (3,75% + 1) * [(3,75% + 1)(300) - 1]</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etc. ...</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Rata efectivă:</w:t>
      </w:r>
    </w:p>
    <w:p w:rsidR="00B228CD" w:rsidRDefault="00F137DC">
      <w:pPr>
        <w:autoSpaceDE w:val="0"/>
        <w:jc w:val="both"/>
        <w:textAlignment w:val="auto"/>
        <w:rPr>
          <w:rFonts w:eastAsia="Calibri"/>
          <w:lang w:val="ro-RO" w:eastAsia="en-US"/>
        </w:rPr>
      </w:pPr>
      <w:r>
        <w:rPr>
          <w:rFonts w:eastAsia="Calibri"/>
          <w:lang w:val="ro-RO" w:eastAsia="en-US"/>
        </w:rPr>
        <w:t xml:space="preserve">    r2 = R - d2 = 514,13 - 311,87 = 202,26 lei</w:t>
      </w:r>
    </w:p>
    <w:p w:rsidR="00B228CD" w:rsidRDefault="00F137DC">
      <w:pPr>
        <w:autoSpaceDE w:val="0"/>
        <w:jc w:val="both"/>
        <w:textAlignment w:val="auto"/>
        <w:rPr>
          <w:rFonts w:eastAsia="Calibri"/>
          <w:lang w:val="ro-RO" w:eastAsia="en-US"/>
        </w:rPr>
      </w:pPr>
      <w:r>
        <w:rPr>
          <w:rFonts w:eastAsia="Calibri"/>
          <w:lang w:val="ro-RO" w:eastAsia="en-US"/>
        </w:rPr>
        <w:t xml:space="preserve">    r3 = R - d3 = 514,13 - 311,24 = 202,89 lei</w:t>
      </w:r>
    </w:p>
    <w:p w:rsidR="00B228CD" w:rsidRDefault="00F137DC">
      <w:pPr>
        <w:autoSpaceDE w:val="0"/>
        <w:jc w:val="both"/>
        <w:textAlignment w:val="auto"/>
        <w:rPr>
          <w:rFonts w:eastAsia="Calibri"/>
          <w:lang w:val="ro-RO" w:eastAsia="en-US"/>
        </w:rPr>
      </w:pPr>
      <w:r>
        <w:rPr>
          <w:rFonts w:eastAsia="Calibri"/>
          <w:lang w:val="ro-RO" w:eastAsia="en-US"/>
        </w:rPr>
        <w:t xml:space="preserve">    etc. .........</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 Mod achitare în avans,</w:t>
      </w:r>
      <w:r>
        <w:rPr>
          <w:rFonts w:eastAsia="Calibri"/>
          <w:lang w:val="ro-RO" w:eastAsia="en-US"/>
        </w:rPr>
        <w:t xml:space="preserve"> în totalitate sau parțial: În vederea aplicării prevederilor art. 10 alin. (2) lit. g) din Legea nr. 152/1998, republicată, cu modificările şi completările ulterioare, în cazul achitării în avans, în totalitate sau parțial, a ratelor rămase, inclusiv dobâ</w:t>
      </w:r>
      <w:r>
        <w:rPr>
          <w:rFonts w:eastAsia="Calibri"/>
          <w:lang w:val="ro-RO" w:eastAsia="en-US"/>
        </w:rPr>
        <w:t>nda, până la data achitării integrale, dobânda se poate recalcula prin:</w:t>
      </w:r>
    </w:p>
    <w:p w:rsidR="00B228CD" w:rsidRDefault="00F137DC">
      <w:pPr>
        <w:autoSpaceDE w:val="0"/>
        <w:jc w:val="both"/>
        <w:textAlignment w:val="auto"/>
        <w:rPr>
          <w:rFonts w:eastAsia="Calibri"/>
          <w:lang w:val="ro-RO" w:eastAsia="en-US"/>
        </w:rPr>
      </w:pPr>
      <w:r>
        <w:rPr>
          <w:rFonts w:eastAsia="Calibri"/>
          <w:lang w:val="ro-RO" w:eastAsia="en-US"/>
        </w:rPr>
        <w:t xml:space="preserve">    a) menținerea ratei lunare la același nivel și reducerea perioadei; sau</w:t>
      </w:r>
    </w:p>
    <w:p w:rsidR="00B228CD" w:rsidRDefault="00F137DC">
      <w:pPr>
        <w:autoSpaceDE w:val="0"/>
        <w:jc w:val="both"/>
        <w:textAlignment w:val="auto"/>
        <w:rPr>
          <w:rFonts w:eastAsia="Calibri"/>
          <w:lang w:val="ro-RO" w:eastAsia="en-US"/>
        </w:rPr>
      </w:pPr>
      <w:r>
        <w:rPr>
          <w:rFonts w:eastAsia="Calibri"/>
          <w:lang w:val="ro-RO" w:eastAsia="en-US"/>
        </w:rPr>
        <w:t xml:space="preserve">    b) reducerea ratei lunare şi menținerea perioadei.</w:t>
      </w:r>
    </w:p>
    <w:p w:rsidR="00B228CD" w:rsidRDefault="00F137DC">
      <w:pPr>
        <w:autoSpaceDE w:val="0"/>
        <w:jc w:val="both"/>
        <w:textAlignment w:val="auto"/>
        <w:rPr>
          <w:rFonts w:eastAsia="Calibri"/>
          <w:lang w:val="ro-RO" w:eastAsia="en-US"/>
        </w:rPr>
      </w:pPr>
      <w:r>
        <w:rPr>
          <w:rFonts w:eastAsia="Calibri"/>
          <w:lang w:val="ro-RO" w:eastAsia="en-US"/>
        </w:rPr>
        <w:t xml:space="preserve">    Astfel, dobânda se va aplica la suma rămasă de ac</w:t>
      </w:r>
      <w:r>
        <w:rPr>
          <w:rFonts w:eastAsia="Calibri"/>
          <w:lang w:val="ro-RO" w:eastAsia="en-US"/>
        </w:rPr>
        <w:t>hitat ce reprezintă diferența dintre valoarea datorată la încheierea contractului şi suma ratelor efective plătite până la momentul rambursării în avans şi valoarea achitată anticipat, iar graficul se va reface conform opțiunilor dorite, astfel:</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lastRenderedPageBreak/>
        <w:t xml:space="preserve">    1. Ra</w:t>
      </w:r>
      <w:r>
        <w:rPr>
          <w:rFonts w:eastAsia="Calibri"/>
          <w:lang w:val="ro-RO" w:eastAsia="en-US"/>
        </w:rPr>
        <w:t>mbursare parțială prin menținere rată și reducere perioadă</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Exemplu de calcul: rambursare parțială la luna 120</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Rest de achitat la rambursare anticipată = Valoare inițială de rambursat - Σrj - valoare achitată anticipat</w:t>
      </w:r>
    </w:p>
    <w:p w:rsidR="00B228CD" w:rsidRDefault="00F137DC">
      <w:pPr>
        <w:autoSpaceDE w:val="0"/>
        <w:jc w:val="both"/>
        <w:textAlignment w:val="auto"/>
        <w:rPr>
          <w:rFonts w:eastAsia="Calibri"/>
          <w:lang w:val="ro-RO" w:eastAsia="en-US"/>
        </w:rPr>
      </w:pPr>
      <w:r>
        <w:rPr>
          <w:rFonts w:eastAsia="Calibri"/>
          <w:lang w:val="ro-RO" w:eastAsia="en-US"/>
        </w:rPr>
        <w:t xml:space="preserve">    Valoare inițială de ramb</w:t>
      </w:r>
      <w:r>
        <w:rPr>
          <w:rFonts w:eastAsia="Calibri"/>
          <w:lang w:val="ro-RO" w:eastAsia="en-US"/>
        </w:rPr>
        <w:t>ursat = 100.000,00 lei</w:t>
      </w:r>
    </w:p>
    <w:p w:rsidR="00B228CD" w:rsidRDefault="00F137DC">
      <w:pPr>
        <w:autoSpaceDE w:val="0"/>
        <w:jc w:val="both"/>
        <w:textAlignment w:val="auto"/>
        <w:rPr>
          <w:rFonts w:eastAsia="Calibri"/>
          <w:lang w:val="ro-RO" w:eastAsia="en-US"/>
        </w:rPr>
      </w:pPr>
      <w:r>
        <w:rPr>
          <w:rFonts w:eastAsia="Calibri"/>
          <w:lang w:val="ro-RO" w:eastAsia="en-US"/>
        </w:rPr>
        <w:t xml:space="preserve">    Σrj = suma ratelor principale la luna în care se efectuează rambursarea anticipată (parţial) = 29.302,10 lei</w:t>
      </w:r>
    </w:p>
    <w:p w:rsidR="00B228CD" w:rsidRDefault="00F137DC">
      <w:pPr>
        <w:autoSpaceDE w:val="0"/>
        <w:jc w:val="both"/>
        <w:textAlignment w:val="auto"/>
        <w:rPr>
          <w:rFonts w:eastAsia="Calibri"/>
          <w:lang w:val="ro-RO" w:eastAsia="en-US"/>
        </w:rPr>
      </w:pPr>
      <w:r>
        <w:rPr>
          <w:rFonts w:eastAsia="Calibri"/>
          <w:lang w:val="ro-RO" w:eastAsia="en-US"/>
        </w:rPr>
        <w:t xml:space="preserve">    Valoare achitată anticipat = 10.000,00 lei</w:t>
      </w:r>
    </w:p>
    <w:p w:rsidR="00B228CD" w:rsidRDefault="00F137DC">
      <w:pPr>
        <w:autoSpaceDE w:val="0"/>
        <w:jc w:val="both"/>
        <w:textAlignment w:val="auto"/>
        <w:rPr>
          <w:rFonts w:eastAsia="Calibri"/>
          <w:lang w:val="ro-RO" w:eastAsia="en-US"/>
        </w:rPr>
      </w:pPr>
      <w:r>
        <w:rPr>
          <w:rFonts w:eastAsia="Calibri"/>
          <w:lang w:val="ro-RO" w:eastAsia="en-US"/>
        </w:rPr>
        <w:t xml:space="preserve">    Rest de achitat la rambursare anticipată = 100.000,00 - 29.302,10 - </w:t>
      </w:r>
      <w:r>
        <w:rPr>
          <w:rFonts w:eastAsia="Calibri"/>
          <w:lang w:val="ro-RO" w:eastAsia="en-US"/>
        </w:rPr>
        <w:t>10.000,00 = 60.697,90 lei</w:t>
      </w:r>
    </w:p>
    <w:p w:rsidR="00B228CD" w:rsidRDefault="00F137DC">
      <w:pPr>
        <w:autoSpaceDE w:val="0"/>
        <w:jc w:val="both"/>
        <w:textAlignment w:val="auto"/>
        <w:rPr>
          <w:rFonts w:eastAsia="Calibri"/>
          <w:lang w:val="ro-RO" w:eastAsia="en-US"/>
        </w:rPr>
      </w:pPr>
      <w:r>
        <w:rPr>
          <w:rFonts w:eastAsia="Calibri"/>
          <w:lang w:val="ro-RO" w:eastAsia="en-US"/>
        </w:rPr>
        <w:t xml:space="preserve">    În acest caz, dacă beneficiarul va opta pentru menținerea ratei lunare şi reducerea perioadei, se va păstra algoritmul de calcul inițial.</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2. Rambursare parțială prin reducere rată şi menținere perioadă</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Exemplu de cal</w:t>
      </w:r>
      <w:r>
        <w:rPr>
          <w:rFonts w:eastAsia="Calibri"/>
          <w:lang w:val="ro-RO" w:eastAsia="en-US"/>
        </w:rPr>
        <w:t>cul: rambursare parțială la luna 120</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Rest de achitat la rambursare anticipată = valoare inițială de rambursat - Σrj - valoare achitată anticipat</w:t>
      </w:r>
    </w:p>
    <w:p w:rsidR="00B228CD" w:rsidRDefault="00F137DC">
      <w:pPr>
        <w:autoSpaceDE w:val="0"/>
        <w:jc w:val="both"/>
        <w:textAlignment w:val="auto"/>
        <w:rPr>
          <w:rFonts w:eastAsia="Calibri"/>
          <w:lang w:val="ro-RO" w:eastAsia="en-US"/>
        </w:rPr>
      </w:pPr>
      <w:r>
        <w:rPr>
          <w:rFonts w:eastAsia="Calibri"/>
          <w:lang w:val="ro-RO" w:eastAsia="en-US"/>
        </w:rPr>
        <w:t xml:space="preserve">    Valoare inițială de rambursat = 100.000,00 lei</w:t>
      </w:r>
    </w:p>
    <w:p w:rsidR="00B228CD" w:rsidRDefault="00F137DC">
      <w:pPr>
        <w:autoSpaceDE w:val="0"/>
        <w:jc w:val="both"/>
        <w:textAlignment w:val="auto"/>
        <w:rPr>
          <w:rFonts w:eastAsia="Calibri"/>
          <w:lang w:val="ro-RO" w:eastAsia="en-US"/>
        </w:rPr>
      </w:pPr>
      <w:r>
        <w:rPr>
          <w:rFonts w:eastAsia="Calibri"/>
          <w:lang w:val="ro-RO" w:eastAsia="en-US"/>
        </w:rPr>
        <w:t xml:space="preserve">    Σrj = suma ratelor principale la luna în care se ef</w:t>
      </w:r>
      <w:r>
        <w:rPr>
          <w:rFonts w:eastAsia="Calibri"/>
          <w:lang w:val="ro-RO" w:eastAsia="en-US"/>
        </w:rPr>
        <w:t>ectuează rambursarea anticipată (parţial) = 29.302,10 lei</w:t>
      </w:r>
    </w:p>
    <w:p w:rsidR="00B228CD" w:rsidRDefault="00F137DC">
      <w:pPr>
        <w:autoSpaceDE w:val="0"/>
        <w:jc w:val="both"/>
        <w:textAlignment w:val="auto"/>
        <w:rPr>
          <w:rFonts w:eastAsia="Calibri"/>
          <w:lang w:val="ro-RO" w:eastAsia="en-US"/>
        </w:rPr>
      </w:pPr>
      <w:r>
        <w:rPr>
          <w:rFonts w:eastAsia="Calibri"/>
          <w:lang w:val="ro-RO" w:eastAsia="en-US"/>
        </w:rPr>
        <w:t xml:space="preserve">    Valoare achitată anticipat = 10.000,00 lei</w:t>
      </w:r>
    </w:p>
    <w:p w:rsidR="00B228CD" w:rsidRDefault="00F137DC">
      <w:pPr>
        <w:autoSpaceDE w:val="0"/>
        <w:jc w:val="both"/>
        <w:textAlignment w:val="auto"/>
        <w:rPr>
          <w:rFonts w:eastAsia="Calibri"/>
          <w:lang w:val="ro-RO" w:eastAsia="en-US"/>
        </w:rPr>
      </w:pPr>
      <w:r>
        <w:rPr>
          <w:rFonts w:eastAsia="Calibri"/>
          <w:lang w:val="ro-RO" w:eastAsia="en-US"/>
        </w:rPr>
        <w:t xml:space="preserve">    Rest de achitat la rambursare anticipată = 100.000,00 - 29.302,10 - 10.000,00 = 60.697,90 lei</w:t>
      </w:r>
    </w:p>
    <w:p w:rsidR="00B228CD" w:rsidRDefault="00F137DC">
      <w:pPr>
        <w:autoSpaceDE w:val="0"/>
        <w:jc w:val="both"/>
        <w:textAlignment w:val="auto"/>
        <w:rPr>
          <w:rFonts w:eastAsia="Calibri"/>
          <w:lang w:val="ro-RO" w:eastAsia="en-US"/>
        </w:rPr>
      </w:pPr>
      <w:r>
        <w:rPr>
          <w:rFonts w:eastAsia="Calibri"/>
          <w:lang w:val="ro-RO" w:eastAsia="en-US"/>
        </w:rPr>
        <w:t xml:space="preserve">    În acest caz, rata lunară şi dobânda lunară se vo</w:t>
      </w:r>
      <w:r>
        <w:rPr>
          <w:rFonts w:eastAsia="Calibri"/>
          <w:lang w:val="ro-RO" w:eastAsia="en-US"/>
        </w:rPr>
        <w:t>r recalcula în funcție de restul rămas de achitat şi perioada rămasă până la finalizarea plăților, astfel:</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1. Rata lunară:</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Rest rămas de achitat la rambursare anticipată x dobânda anuală / 12</w:t>
      </w:r>
    </w:p>
    <w:p w:rsidR="00B228CD" w:rsidRDefault="00F137DC">
      <w:pPr>
        <w:autoSpaceDE w:val="0"/>
        <w:jc w:val="both"/>
        <w:textAlignment w:val="auto"/>
        <w:rPr>
          <w:rFonts w:eastAsia="Calibri"/>
          <w:lang w:val="ro-RO" w:eastAsia="en-US"/>
        </w:rPr>
      </w:pPr>
      <w:r>
        <w:rPr>
          <w:rFonts w:eastAsia="Calibri"/>
          <w:lang w:val="ro-RO" w:eastAsia="en-US"/>
        </w:rPr>
        <w:t xml:space="preserve">    R = ------------------------------------------</w:t>
      </w:r>
      <w:r>
        <w:rPr>
          <w:rFonts w:eastAsia="Calibri"/>
          <w:lang w:val="ro-RO" w:eastAsia="en-US"/>
        </w:rPr>
        <w:t>--------------------------</w:t>
      </w:r>
    </w:p>
    <w:p w:rsidR="00B228CD" w:rsidRDefault="00F137DC">
      <w:pPr>
        <w:autoSpaceDE w:val="0"/>
        <w:jc w:val="both"/>
        <w:textAlignment w:val="auto"/>
        <w:rPr>
          <w:rFonts w:eastAsia="Calibri"/>
          <w:lang w:val="ro-RO" w:eastAsia="en-US"/>
        </w:rPr>
      </w:pPr>
      <w:r>
        <w:rPr>
          <w:rFonts w:eastAsia="Calibri"/>
          <w:lang w:val="ro-RO" w:eastAsia="en-US"/>
        </w:rPr>
        <w:t xml:space="preserve">                       1 - (1 + dobânda anuală / 12)- număr rate</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astfel, determinăm R ca fiind:</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60.697,90 x 3,75% / 12</w:t>
      </w:r>
    </w:p>
    <w:p w:rsidR="00B228CD" w:rsidRDefault="00F137DC">
      <w:pPr>
        <w:autoSpaceDE w:val="0"/>
        <w:jc w:val="both"/>
        <w:textAlignment w:val="auto"/>
        <w:rPr>
          <w:rFonts w:eastAsia="Calibri"/>
          <w:lang w:val="ro-RO" w:eastAsia="en-US"/>
        </w:rPr>
      </w:pPr>
      <w:r>
        <w:rPr>
          <w:rFonts w:eastAsia="Calibri"/>
          <w:lang w:val="ro-RO" w:eastAsia="en-US"/>
        </w:rPr>
        <w:t xml:space="preserve">    R = ------------------------- = 441,41 lei</w:t>
      </w:r>
    </w:p>
    <w:p w:rsidR="00B228CD" w:rsidRDefault="00F137DC">
      <w:pPr>
        <w:autoSpaceDE w:val="0"/>
        <w:jc w:val="both"/>
        <w:textAlignment w:val="auto"/>
        <w:rPr>
          <w:rFonts w:eastAsia="Calibri"/>
          <w:lang w:val="ro-RO" w:eastAsia="en-US"/>
        </w:rPr>
      </w:pPr>
      <w:r>
        <w:rPr>
          <w:rFonts w:eastAsia="Calibri"/>
          <w:lang w:val="ro-RO" w:eastAsia="en-US"/>
        </w:rPr>
        <w:t xml:space="preserve">         1 - (1 + 3,75% / 12)- 180</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2. </w:t>
      </w:r>
      <w:r>
        <w:rPr>
          <w:rFonts w:eastAsia="Calibri"/>
          <w:lang w:val="ro-RO" w:eastAsia="en-US"/>
        </w:rPr>
        <w:t>Dobânda lunară:</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(Rest de achitat * dobânda anuală * [(dobânda anuală + 1)(n + 1)) - (dobânda anuală + 1)]</w:t>
      </w:r>
    </w:p>
    <w:p w:rsidR="00B228CD" w:rsidRDefault="00F137DC">
      <w:pPr>
        <w:autoSpaceDE w:val="0"/>
        <w:jc w:val="both"/>
        <w:textAlignment w:val="auto"/>
        <w:rPr>
          <w:rFonts w:eastAsia="Calibri"/>
          <w:lang w:val="ro-RO" w:eastAsia="en-US"/>
        </w:rPr>
      </w:pPr>
      <w:r>
        <w:rPr>
          <w:rFonts w:eastAsia="Calibri"/>
          <w:lang w:val="ro-RO" w:eastAsia="en-US"/>
        </w:rPr>
        <w:t>d = --------------------------------------------------------------------------------------- / 12</w:t>
      </w:r>
    </w:p>
    <w:p w:rsidR="00B228CD" w:rsidRDefault="00F137DC">
      <w:pPr>
        <w:autoSpaceDE w:val="0"/>
        <w:jc w:val="both"/>
        <w:textAlignment w:val="auto"/>
        <w:rPr>
          <w:rFonts w:eastAsia="Calibri"/>
          <w:lang w:val="ro-RO" w:eastAsia="en-US"/>
        </w:rPr>
      </w:pPr>
      <w:r>
        <w:rPr>
          <w:rFonts w:eastAsia="Calibri"/>
          <w:lang w:val="ro-RO" w:eastAsia="en-US"/>
        </w:rPr>
        <w:t xml:space="preserve">                (dobânda anuală + 1) * [(dobânda</w:t>
      </w:r>
      <w:r>
        <w:rPr>
          <w:rFonts w:eastAsia="Calibri"/>
          <w:lang w:val="ro-RO" w:eastAsia="en-US"/>
        </w:rPr>
        <w:t xml:space="preserve"> anuală + 1)(n) - 1]</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astfel, determinăm dobânda lunară ca fiind:</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(60.697,90 * 3,75% * ((3,75% + 1)(180 + 1)) - (3,75% + 1)</w:t>
      </w:r>
    </w:p>
    <w:p w:rsidR="00B228CD" w:rsidRDefault="00F137DC">
      <w:pPr>
        <w:autoSpaceDE w:val="0"/>
        <w:jc w:val="both"/>
        <w:textAlignment w:val="auto"/>
        <w:rPr>
          <w:rFonts w:eastAsia="Calibri"/>
          <w:lang w:val="ro-RO" w:eastAsia="en-US"/>
        </w:rPr>
      </w:pPr>
      <w:r>
        <w:rPr>
          <w:rFonts w:eastAsia="Calibri"/>
          <w:lang w:val="ro-RO" w:eastAsia="en-US"/>
        </w:rPr>
        <w:lastRenderedPageBreak/>
        <w:t>d121 = ------------------------------------------------------- / 12 = 189,67 lei</w:t>
      </w:r>
    </w:p>
    <w:p w:rsidR="00B228CD" w:rsidRDefault="00F137DC">
      <w:pPr>
        <w:autoSpaceDE w:val="0"/>
        <w:jc w:val="both"/>
        <w:textAlignment w:val="auto"/>
        <w:rPr>
          <w:rFonts w:eastAsia="Calibri"/>
          <w:lang w:val="ro-RO" w:eastAsia="en-US"/>
        </w:rPr>
      </w:pPr>
      <w:r>
        <w:rPr>
          <w:rFonts w:eastAsia="Calibri"/>
          <w:lang w:val="ro-RO" w:eastAsia="en-US"/>
        </w:rPr>
        <w:t xml:space="preserve">              (3,75% + 1) * [(3,75% + 1</w:t>
      </w:r>
      <w:r>
        <w:rPr>
          <w:rFonts w:eastAsia="Calibri"/>
          <w:lang w:val="ro-RO" w:eastAsia="en-US"/>
        </w:rPr>
        <w:t>)(180) - 1)]</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(60.446,17 * 3,75% * ((3,75% + 1)(180 + 1)) - (3,75% + 1)</w:t>
      </w:r>
    </w:p>
    <w:p w:rsidR="00B228CD" w:rsidRDefault="00F137DC">
      <w:pPr>
        <w:autoSpaceDE w:val="0"/>
        <w:jc w:val="both"/>
        <w:textAlignment w:val="auto"/>
        <w:rPr>
          <w:rFonts w:eastAsia="Calibri"/>
          <w:lang w:val="ro-RO" w:eastAsia="en-US"/>
        </w:rPr>
      </w:pPr>
      <w:r>
        <w:rPr>
          <w:rFonts w:eastAsia="Calibri"/>
          <w:lang w:val="ro-RO" w:eastAsia="en-US"/>
        </w:rPr>
        <w:t>d122 = ------------------------------------------------------- / 12 = 188,89 lei</w:t>
      </w:r>
    </w:p>
    <w:p w:rsidR="00B228CD" w:rsidRDefault="00F137DC">
      <w:pPr>
        <w:autoSpaceDE w:val="0"/>
        <w:jc w:val="both"/>
        <w:textAlignment w:val="auto"/>
        <w:rPr>
          <w:rFonts w:eastAsia="Calibri"/>
          <w:lang w:val="ro-RO" w:eastAsia="en-US"/>
        </w:rPr>
      </w:pPr>
      <w:r>
        <w:rPr>
          <w:rFonts w:eastAsia="Calibri"/>
          <w:lang w:val="ro-RO" w:eastAsia="en-US"/>
        </w:rPr>
        <w:t xml:space="preserve">              (3,75% + 1) * [(3,75% + 1)(180) - 1)]</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etc. ....</w:t>
      </w:r>
    </w:p>
    <w:p w:rsidR="00B228CD" w:rsidRDefault="00B228CD">
      <w:pPr>
        <w:autoSpaceDE w:val="0"/>
        <w:jc w:val="both"/>
        <w:textAlignment w:val="auto"/>
        <w:rPr>
          <w:rFonts w:eastAsia="Calibri"/>
          <w:lang w:val="ro-RO" w:eastAsia="en-US"/>
        </w:rPr>
      </w:pPr>
    </w:p>
    <w:p w:rsidR="00B228CD" w:rsidRDefault="00F137DC">
      <w:pPr>
        <w:autoSpaceDE w:val="0"/>
        <w:jc w:val="both"/>
        <w:textAlignment w:val="auto"/>
        <w:rPr>
          <w:rFonts w:eastAsia="Calibri"/>
          <w:lang w:val="ro-RO" w:eastAsia="en-US"/>
        </w:rPr>
      </w:pPr>
      <w:r>
        <w:rPr>
          <w:rFonts w:eastAsia="Calibri"/>
          <w:lang w:val="ro-RO" w:eastAsia="en-US"/>
        </w:rPr>
        <w:t xml:space="preserve">    În cazul achitării în av</w:t>
      </w:r>
      <w:r>
        <w:rPr>
          <w:rFonts w:eastAsia="Calibri"/>
          <w:lang w:val="ro-RO" w:eastAsia="en-US"/>
        </w:rPr>
        <w:t>ans, în totalitate sau parțial, a ratelor rămase, valoarea contractului de vânzare-cumpărare cu plata în rate va fi diminuată cu contravaloarea dobânzii calculate prin diferența dobânzii inițiale și a celei aplicate la noua valoare rămasă de achitat.</w:t>
      </w: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p w:rsidR="00B228CD" w:rsidRDefault="00B228CD">
      <w:pPr>
        <w:autoSpaceDE w:val="0"/>
        <w:jc w:val="both"/>
        <w:textAlignment w:val="auto"/>
        <w:rPr>
          <w:rFonts w:eastAsia="Calibri"/>
          <w:lang w:val="ro-RO" w:eastAsia="en-US"/>
        </w:rPr>
      </w:pPr>
    </w:p>
    <w:sectPr w:rsidR="00B228CD">
      <w:pgSz w:w="12240" w:h="15840"/>
      <w:pgMar w:top="709" w:right="1183"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137DC">
      <w:r>
        <w:separator/>
      </w:r>
    </w:p>
  </w:endnote>
  <w:endnote w:type="continuationSeparator" w:id="0">
    <w:p w:rsidR="00000000" w:rsidRDefault="00F13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137DC">
      <w:r>
        <w:rPr>
          <w:color w:val="000000"/>
        </w:rPr>
        <w:separator/>
      </w:r>
    </w:p>
  </w:footnote>
  <w:footnote w:type="continuationSeparator" w:id="0">
    <w:p w:rsidR="00000000" w:rsidRDefault="00F137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E4192"/>
    <w:multiLevelType w:val="multilevel"/>
    <w:tmpl w:val="71321D86"/>
    <w:lvl w:ilvl="0">
      <w:numFmt w:val="bullet"/>
      <w:lvlText w:val=""/>
      <w:lvlJc w:val="left"/>
      <w:pPr>
        <w:ind w:left="1500" w:hanging="360"/>
      </w:pPr>
      <w:rPr>
        <w:rFonts w:ascii="Wingdings" w:hAnsi="Wingdings"/>
      </w:rPr>
    </w:lvl>
    <w:lvl w:ilvl="1">
      <w:numFmt w:val="bullet"/>
      <w:lvlText w:val="o"/>
      <w:lvlJc w:val="left"/>
      <w:pPr>
        <w:ind w:left="2220" w:hanging="360"/>
      </w:pPr>
      <w:rPr>
        <w:rFonts w:ascii="Courier New" w:hAnsi="Courier New" w:cs="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cs="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cs="Courier New"/>
      </w:rPr>
    </w:lvl>
    <w:lvl w:ilvl="8">
      <w:numFmt w:val="bullet"/>
      <w:lvlText w:val=""/>
      <w:lvlJc w:val="left"/>
      <w:pPr>
        <w:ind w:left="7260" w:hanging="360"/>
      </w:pPr>
      <w:rPr>
        <w:rFonts w:ascii="Wingdings" w:hAnsi="Wingdings"/>
      </w:rPr>
    </w:lvl>
  </w:abstractNum>
  <w:abstractNum w:abstractNumId="1" w15:restartNumberingAfterBreak="0">
    <w:nsid w:val="0637237B"/>
    <w:multiLevelType w:val="multilevel"/>
    <w:tmpl w:val="B1C67A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44FA003D"/>
    <w:multiLevelType w:val="multilevel"/>
    <w:tmpl w:val="A112BCD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7E3A9B"/>
    <w:multiLevelType w:val="multilevel"/>
    <w:tmpl w:val="159C7714"/>
    <w:lvl w:ilvl="0">
      <w:start w:val="1"/>
      <w:numFmt w:val="decimal"/>
      <w:lvlText w:val="%1."/>
      <w:lvlJc w:val="left"/>
      <w:pPr>
        <w:ind w:left="360" w:hanging="360"/>
      </w:pPr>
      <w:rPr>
        <w:rFonts w:eastAsia="Calibri"/>
        <w:b/>
      </w:rPr>
    </w:lvl>
    <w:lvl w:ilvl="1">
      <w:start w:val="1"/>
      <w:numFmt w:val="decimal"/>
      <w:lvlText w:val="%1.%2."/>
      <w:lvlJc w:val="left"/>
      <w:pPr>
        <w:ind w:left="360" w:hanging="360"/>
      </w:pPr>
      <w:rPr>
        <w:rFonts w:eastAsia="Calibri"/>
        <w:b/>
      </w:rPr>
    </w:lvl>
    <w:lvl w:ilvl="2">
      <w:start w:val="1"/>
      <w:numFmt w:val="decimal"/>
      <w:lvlText w:val="%1.%2.%3."/>
      <w:lvlJc w:val="left"/>
      <w:pPr>
        <w:ind w:left="720" w:hanging="720"/>
      </w:pPr>
      <w:rPr>
        <w:rFonts w:eastAsia="Calibri"/>
        <w:b/>
      </w:rPr>
    </w:lvl>
    <w:lvl w:ilvl="3">
      <w:start w:val="1"/>
      <w:numFmt w:val="decimal"/>
      <w:lvlText w:val="%1.%2.%3.%4."/>
      <w:lvlJc w:val="left"/>
      <w:pPr>
        <w:ind w:left="720" w:hanging="720"/>
      </w:pPr>
      <w:rPr>
        <w:rFonts w:eastAsia="Calibri"/>
        <w:b/>
      </w:rPr>
    </w:lvl>
    <w:lvl w:ilvl="4">
      <w:start w:val="1"/>
      <w:numFmt w:val="decimal"/>
      <w:lvlText w:val="%1.%2.%3.%4.%5."/>
      <w:lvlJc w:val="left"/>
      <w:pPr>
        <w:ind w:left="1080" w:hanging="1080"/>
      </w:pPr>
      <w:rPr>
        <w:rFonts w:eastAsia="Calibri"/>
        <w:b/>
      </w:rPr>
    </w:lvl>
    <w:lvl w:ilvl="5">
      <w:start w:val="1"/>
      <w:numFmt w:val="decimal"/>
      <w:lvlText w:val="%1.%2.%3.%4.%5.%6."/>
      <w:lvlJc w:val="left"/>
      <w:pPr>
        <w:ind w:left="1080" w:hanging="1080"/>
      </w:pPr>
      <w:rPr>
        <w:rFonts w:eastAsia="Calibri"/>
        <w:b/>
      </w:rPr>
    </w:lvl>
    <w:lvl w:ilvl="6">
      <w:start w:val="1"/>
      <w:numFmt w:val="decimal"/>
      <w:lvlText w:val="%1.%2.%3.%4.%5.%6.%7."/>
      <w:lvlJc w:val="left"/>
      <w:pPr>
        <w:ind w:left="1440" w:hanging="1440"/>
      </w:pPr>
      <w:rPr>
        <w:rFonts w:eastAsia="Calibri"/>
        <w:b/>
      </w:rPr>
    </w:lvl>
    <w:lvl w:ilvl="7">
      <w:start w:val="1"/>
      <w:numFmt w:val="decimal"/>
      <w:lvlText w:val="%1.%2.%3.%4.%5.%6.%7.%8."/>
      <w:lvlJc w:val="left"/>
      <w:pPr>
        <w:ind w:left="1440" w:hanging="1440"/>
      </w:pPr>
      <w:rPr>
        <w:rFonts w:eastAsia="Calibri"/>
        <w:b/>
      </w:rPr>
    </w:lvl>
    <w:lvl w:ilvl="8">
      <w:start w:val="1"/>
      <w:numFmt w:val="decimal"/>
      <w:lvlText w:val="%1.%2.%3.%4.%5.%6.%7.%8.%9."/>
      <w:lvlJc w:val="left"/>
      <w:pPr>
        <w:ind w:left="1800" w:hanging="1800"/>
      </w:pPr>
      <w:rPr>
        <w:rFonts w:eastAsia="Calibri"/>
        <w:b/>
      </w:rPr>
    </w:lvl>
  </w:abstractNum>
  <w:abstractNum w:abstractNumId="4" w15:restartNumberingAfterBreak="0">
    <w:nsid w:val="57482AD7"/>
    <w:multiLevelType w:val="multilevel"/>
    <w:tmpl w:val="7644892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 w15:restartNumberingAfterBreak="0">
    <w:nsid w:val="59961CC4"/>
    <w:multiLevelType w:val="multilevel"/>
    <w:tmpl w:val="696CF12C"/>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 w15:restartNumberingAfterBreak="0">
    <w:nsid w:val="5DB66C21"/>
    <w:multiLevelType w:val="multilevel"/>
    <w:tmpl w:val="12B63AF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64780A78"/>
    <w:multiLevelType w:val="multilevel"/>
    <w:tmpl w:val="8976E448"/>
    <w:lvl w:ilvl="0">
      <w:start w:val="1"/>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8" w15:restartNumberingAfterBreak="0">
    <w:nsid w:val="6E016F79"/>
    <w:multiLevelType w:val="multilevel"/>
    <w:tmpl w:val="719E4842"/>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9" w15:restartNumberingAfterBreak="0">
    <w:nsid w:val="6F4C17EC"/>
    <w:multiLevelType w:val="multilevel"/>
    <w:tmpl w:val="C0505918"/>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0" w15:restartNumberingAfterBreak="0">
    <w:nsid w:val="75296747"/>
    <w:multiLevelType w:val="multilevel"/>
    <w:tmpl w:val="D4D0E398"/>
    <w:lvl w:ilvl="0">
      <w:numFmt w:val="bullet"/>
      <w:lvlText w:val=""/>
      <w:lvlJc w:val="left"/>
      <w:pPr>
        <w:ind w:left="643"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
  </w:num>
  <w:num w:numId="2">
    <w:abstractNumId w:val="2"/>
  </w:num>
  <w:num w:numId="3">
    <w:abstractNumId w:val="10"/>
  </w:num>
  <w:num w:numId="4">
    <w:abstractNumId w:val="0"/>
  </w:num>
  <w:num w:numId="5">
    <w:abstractNumId w:val="8"/>
  </w:num>
  <w:num w:numId="6">
    <w:abstractNumId w:val="9"/>
  </w:num>
  <w:num w:numId="7">
    <w:abstractNumId w:val="4"/>
  </w:num>
  <w:num w:numId="8">
    <w:abstractNumId w:val="5"/>
  </w:num>
  <w:num w:numId="9">
    <w:abstractNumId w:val="7"/>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B228CD"/>
    <w:rsid w:val="00B228CD"/>
    <w:rsid w:val="00F137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ED9706-F457-403E-8912-10CA7EC44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0"/>
    </w:pPr>
    <w:rPr>
      <w:rFonts w:ascii="Times New Roman" w:eastAsia="Times New Roman" w:hAnsi="Times New Roman"/>
      <w:sz w:val="24"/>
      <w:szCs w:val="24"/>
      <w:lang w:eastAsia="zh-CN"/>
    </w:rPr>
  </w:style>
  <w:style w:type="paragraph" w:styleId="Titlu4">
    <w:name w:val="heading 4"/>
    <w:basedOn w:val="Normal"/>
    <w:pPr>
      <w:suppressAutoHyphens w:val="0"/>
      <w:spacing w:before="100" w:after="100"/>
      <w:textAlignment w:val="auto"/>
      <w:outlineLvl w:val="3"/>
    </w:pPr>
    <w:rPr>
      <w:b/>
      <w:bCs/>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style>
  <w:style w:type="paragraph" w:styleId="Listparagraf">
    <w:name w:val="List Paragraph"/>
    <w:basedOn w:val="Normal"/>
    <w:pPr>
      <w:ind w:left="720"/>
    </w:pPr>
  </w:style>
  <w:style w:type="paragraph" w:styleId="TextnBalon">
    <w:name w:val="Balloon Text"/>
    <w:basedOn w:val="Normal"/>
    <w:rPr>
      <w:rFonts w:ascii="Segoe UI" w:eastAsia="Segoe UI" w:hAnsi="Segoe UI" w:cs="Segoe UI"/>
      <w:sz w:val="18"/>
      <w:szCs w:val="18"/>
    </w:rPr>
  </w:style>
  <w:style w:type="character" w:styleId="Hyperlink">
    <w:name w:val="Hyperlink"/>
    <w:rPr>
      <w:color w:val="0000FF"/>
      <w:u w:val="single"/>
    </w:rPr>
  </w:style>
  <w:style w:type="character" w:customStyle="1" w:styleId="BalloonTextChar">
    <w:name w:val="Balloon Text Char"/>
    <w:basedOn w:val="Fontdeparagrafimplicit"/>
    <w:rPr>
      <w:rFonts w:ascii="Segoe UI" w:eastAsia="Times New Roman" w:hAnsi="Segoe UI" w:cs="Segoe UI"/>
      <w:sz w:val="18"/>
      <w:szCs w:val="18"/>
      <w:lang w:eastAsia="zh-CN"/>
    </w:rPr>
  </w:style>
  <w:style w:type="character" w:customStyle="1" w:styleId="Internetlink">
    <w:name w:val="Internet link"/>
    <w:rPr>
      <w:color w:val="000080"/>
      <w:u w:val="single"/>
    </w:rPr>
  </w:style>
  <w:style w:type="paragraph" w:styleId="NormalWeb">
    <w:name w:val="Normal (Web)"/>
    <w:basedOn w:val="Normal"/>
    <w:pPr>
      <w:suppressAutoHyphens w:val="0"/>
      <w:spacing w:before="100" w:after="144" w:line="288" w:lineRule="auto"/>
      <w:textAlignment w:val="auto"/>
    </w:pPr>
    <w:rPr>
      <w:lang w:eastAsia="en-US"/>
    </w:rPr>
  </w:style>
  <w:style w:type="character" w:styleId="Robust">
    <w:name w:val="Strong"/>
    <w:basedOn w:val="Fontdeparagrafimplicit"/>
    <w:rPr>
      <w:b/>
      <w:bCs/>
    </w:rPr>
  </w:style>
  <w:style w:type="character" w:customStyle="1" w:styleId="Heading4Char">
    <w:name w:val="Heading 4 Char"/>
    <w:basedOn w:val="Fontdeparagrafimplicit"/>
    <w:rPr>
      <w:rFonts w:ascii="Times New Roman" w:eastAsia="Times New Roman" w:hAnsi="Times New Roman"/>
      <w:b/>
      <w:bCs/>
      <w:sz w:val="24"/>
      <w:szCs w:val="24"/>
    </w:rPr>
  </w:style>
  <w:style w:type="paragraph" w:styleId="Antet">
    <w:name w:val="header"/>
    <w:basedOn w:val="Normal"/>
    <w:pPr>
      <w:tabs>
        <w:tab w:val="center" w:pos="4536"/>
        <w:tab w:val="right" w:pos="9072"/>
      </w:tabs>
    </w:pPr>
  </w:style>
  <w:style w:type="character" w:customStyle="1" w:styleId="HeaderChar">
    <w:name w:val="Header Char"/>
    <w:basedOn w:val="Fontdeparagrafimplicit"/>
    <w:rPr>
      <w:rFonts w:ascii="Times New Roman" w:eastAsia="Times New Roman" w:hAnsi="Times New Roman"/>
      <w:sz w:val="24"/>
      <w:szCs w:val="24"/>
      <w:lang w:eastAsia="zh-CN"/>
    </w:rPr>
  </w:style>
  <w:style w:type="paragraph" w:styleId="Subsol">
    <w:name w:val="footer"/>
    <w:basedOn w:val="Normal"/>
    <w:pPr>
      <w:tabs>
        <w:tab w:val="center" w:pos="4536"/>
        <w:tab w:val="right" w:pos="9072"/>
      </w:tabs>
    </w:pPr>
  </w:style>
  <w:style w:type="character" w:customStyle="1" w:styleId="FooterChar">
    <w:name w:val="Footer Char"/>
    <w:basedOn w:val="Fontdeparagrafimplicit"/>
    <w:rPr>
      <w:rFonts w:ascii="Times New Roman" w:eastAsia="Times New Roman" w:hAnsi="Times New Roman"/>
      <w:sz w:val="24"/>
      <w:szCs w:val="24"/>
      <w:lang w:eastAsia="zh-CN"/>
    </w:rPr>
  </w:style>
  <w:style w:type="character" w:customStyle="1" w:styleId="UnresolvedMention">
    <w:name w:val="Unresolved Mention"/>
    <w:basedOn w:val="Fontdeparagrafimplicit"/>
    <w:rPr>
      <w:color w:val="605E5C"/>
      <w:shd w:val="clear" w:color="auto" w:fill="E1DFDD"/>
    </w:rPr>
  </w:style>
  <w:style w:type="character" w:styleId="Textsubstituent">
    <w:name w:val="Placeholder Text"/>
    <w:basedOn w:val="Fontdeparagrafimplici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tatistici.insse.ro/shop/?page=ipc1%3c=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unsaved://LexNavigator.htm/DB0;LexAct%2015285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nsaved://LexNavigator.htm/DB0;LexAct%20252122" TargetMode="External"/><Relationship Id="rId5" Type="http://schemas.openxmlformats.org/officeDocument/2006/relationships/footnotes" Target="footnotes.xml"/><Relationship Id="rId10" Type="http://schemas.openxmlformats.org/officeDocument/2006/relationships/hyperlink" Target="unsaved://LexNavigator.htm/DB0;LexAct%2019776" TargetMode="External"/><Relationship Id="rId4" Type="http://schemas.openxmlformats.org/officeDocument/2006/relationships/webSettings" Target="webSettings.xml"/><Relationship Id="rId9" Type="http://schemas.openxmlformats.org/officeDocument/2006/relationships/hyperlink" Target="unsaved://LexNavigator.htm/DB0;LexAct%20197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13817</Words>
  <Characters>80142</Characters>
  <Application>Microsoft Office Word</Application>
  <DocSecurity>0</DocSecurity>
  <Lines>667</Lines>
  <Paragraphs>187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93772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dc:description/>
  <cp:lastModifiedBy>Cristi.Rusu</cp:lastModifiedBy>
  <cp:revision>2</cp:revision>
  <cp:lastPrinted>2022-03-25T08:05:00Z</cp:lastPrinted>
  <dcterms:created xsi:type="dcterms:W3CDTF">2026-10-07T10:11:00Z</dcterms:created>
  <dcterms:modified xsi:type="dcterms:W3CDTF">2026-10-07T10:11:00Z</dcterms:modified>
</cp:coreProperties>
</file>