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333A48" w14:textId="6C44DB31" w:rsidR="00B811E0" w:rsidRDefault="00014F1A" w:rsidP="007D42CD">
      <w:pPr>
        <w:spacing w:after="0"/>
        <w:rPr>
          <w:b/>
          <w:sz w:val="28"/>
          <w:szCs w:val="28"/>
          <w:lang w:val="ro-RO"/>
        </w:rPr>
      </w:pPr>
      <w:r w:rsidRPr="00DC484C">
        <w:rPr>
          <w:b/>
          <w:sz w:val="28"/>
          <w:szCs w:val="28"/>
          <w:lang w:val="ro-RO"/>
        </w:rPr>
        <w:t xml:space="preserve">   </w:t>
      </w:r>
      <w:r w:rsidR="00DC484C">
        <w:rPr>
          <w:b/>
          <w:sz w:val="28"/>
          <w:szCs w:val="28"/>
          <w:lang w:val="ro-RO"/>
        </w:rPr>
        <w:t xml:space="preserve">     </w:t>
      </w:r>
      <w:r w:rsidR="007D42CD">
        <w:rPr>
          <w:b/>
          <w:sz w:val="28"/>
          <w:szCs w:val="28"/>
          <w:lang w:val="ro-RO"/>
        </w:rPr>
        <w:t xml:space="preserve"> </w:t>
      </w:r>
    </w:p>
    <w:p w14:paraId="4A882A66" w14:textId="77777777" w:rsidR="00D938B8" w:rsidRPr="00D938B8" w:rsidRDefault="00B811E0" w:rsidP="00D938B8">
      <w:pPr>
        <w:spacing w:after="0"/>
        <w:jc w:val="center"/>
        <w:rPr>
          <w:rFonts w:cstheme="minorHAnsi"/>
          <w:b/>
          <w:sz w:val="28"/>
          <w:szCs w:val="28"/>
          <w:lang w:val="it-IT"/>
        </w:rPr>
      </w:pPr>
      <w:r w:rsidRPr="00D938B8">
        <w:rPr>
          <w:rFonts w:cstheme="minorHAnsi"/>
          <w:b/>
          <w:bCs/>
          <w:sz w:val="28"/>
          <w:szCs w:val="28"/>
          <w:lang w:val="it-IT"/>
        </w:rPr>
        <w:t>REFERAT DE APROBARE</w:t>
      </w:r>
      <w:r w:rsidR="00D938B8" w:rsidRPr="00D938B8">
        <w:rPr>
          <w:rFonts w:cstheme="minorHAnsi"/>
          <w:b/>
          <w:sz w:val="28"/>
          <w:szCs w:val="28"/>
          <w:lang w:val="it-IT"/>
        </w:rPr>
        <w:t xml:space="preserve"> </w:t>
      </w:r>
    </w:p>
    <w:p w14:paraId="1CEB8FAF" w14:textId="52DF9558" w:rsidR="00D938B8" w:rsidRPr="00D938B8" w:rsidRDefault="00D938B8" w:rsidP="00D938B8">
      <w:pPr>
        <w:spacing w:after="0"/>
        <w:jc w:val="center"/>
        <w:rPr>
          <w:rFonts w:cstheme="minorHAnsi"/>
          <w:b/>
          <w:bCs/>
          <w:sz w:val="28"/>
          <w:szCs w:val="28"/>
          <w:lang w:val="ro-RO"/>
        </w:rPr>
      </w:pPr>
      <w:r w:rsidRPr="00D938B8">
        <w:rPr>
          <w:rFonts w:cstheme="minorHAnsi"/>
          <w:b/>
          <w:bCs/>
          <w:sz w:val="28"/>
          <w:szCs w:val="28"/>
          <w:lang w:val="it-IT"/>
        </w:rPr>
        <w:t xml:space="preserve">Privind </w:t>
      </w:r>
      <w:r w:rsidR="003E2F28">
        <w:rPr>
          <w:rFonts w:cstheme="minorHAnsi"/>
          <w:b/>
          <w:bCs/>
          <w:sz w:val="28"/>
          <w:szCs w:val="28"/>
          <w:lang w:val="ro-RO"/>
        </w:rPr>
        <w:t>aprobarea R</w:t>
      </w:r>
      <w:r w:rsidRPr="00D938B8">
        <w:rPr>
          <w:rFonts w:cstheme="minorHAnsi"/>
          <w:b/>
          <w:bCs/>
          <w:sz w:val="28"/>
          <w:szCs w:val="28"/>
          <w:lang w:val="ro-RO"/>
        </w:rPr>
        <w:t>egulamentului de vânzare a locuințelor de tip ANL</w:t>
      </w:r>
    </w:p>
    <w:p w14:paraId="5FB6AF1A" w14:textId="19CD396D" w:rsidR="00CD5722" w:rsidRPr="00D938B8" w:rsidRDefault="00D938B8" w:rsidP="00D938B8">
      <w:pPr>
        <w:spacing w:after="0"/>
        <w:jc w:val="center"/>
        <w:rPr>
          <w:rFonts w:cstheme="minorHAnsi"/>
          <w:b/>
          <w:bCs/>
          <w:sz w:val="28"/>
          <w:szCs w:val="28"/>
          <w:lang w:val="ro-RO"/>
        </w:rPr>
      </w:pPr>
      <w:r w:rsidRPr="00D938B8">
        <w:rPr>
          <w:rFonts w:cstheme="minorHAnsi"/>
          <w:b/>
          <w:bCs/>
          <w:sz w:val="28"/>
          <w:szCs w:val="28"/>
          <w:lang w:val="ro-RO"/>
        </w:rPr>
        <w:t>situate pe raza Municipiului Dej</w:t>
      </w:r>
    </w:p>
    <w:p w14:paraId="5ECDE0E7" w14:textId="3B41DE5E" w:rsidR="000A0F84" w:rsidRPr="00D938B8" w:rsidRDefault="00E64F4B" w:rsidP="007D42CD">
      <w:pPr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lang w:val="ro-RO"/>
        </w:rPr>
        <w:t xml:space="preserve">         </w:t>
      </w:r>
    </w:p>
    <w:p w14:paraId="159E1913" w14:textId="2BD6DE29" w:rsidR="00B811E0" w:rsidRPr="00D938B8" w:rsidRDefault="00D938B8" w:rsidP="007D42CD">
      <w:pPr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sz w:val="24"/>
          <w:szCs w:val="24"/>
          <w:lang w:val="ro-RO"/>
        </w:rPr>
        <w:t xml:space="preserve">         Având </w:t>
      </w:r>
      <w:r w:rsidRPr="00D938B8">
        <w:rPr>
          <w:rFonts w:cstheme="minorHAnsi"/>
          <w:sz w:val="24"/>
          <w:szCs w:val="24"/>
          <w:lang w:val="it-IT"/>
        </w:rPr>
        <w:t xml:space="preserve">la baza </w:t>
      </w:r>
      <w:r w:rsidRPr="00D938B8">
        <w:rPr>
          <w:rFonts w:cstheme="minorHAnsi"/>
          <w:sz w:val="24"/>
          <w:szCs w:val="24"/>
          <w:lang w:val="ro-RO"/>
        </w:rPr>
        <w:t>Raportul de specialitate nr.</w:t>
      </w:r>
      <w:r w:rsidRPr="00D938B8">
        <w:rPr>
          <w:rFonts w:cstheme="minorHAnsi"/>
          <w:sz w:val="24"/>
          <w:szCs w:val="24"/>
          <w:lang w:val="en-US"/>
        </w:rPr>
        <w:t xml:space="preserve"> </w:t>
      </w:r>
      <w:r w:rsidRPr="00D938B8">
        <w:rPr>
          <w:rFonts w:cstheme="minorHAnsi"/>
          <w:sz w:val="24"/>
          <w:szCs w:val="24"/>
          <w:lang w:val="ro-RO"/>
        </w:rPr>
        <w:t>34370 din 06.10.2026 al Compartimentului Patrimoniu</w:t>
      </w:r>
      <w:r w:rsidR="00431234">
        <w:rPr>
          <w:rFonts w:cstheme="minorHAnsi"/>
          <w:sz w:val="24"/>
          <w:szCs w:val="24"/>
          <w:lang w:val="ro-RO"/>
        </w:rPr>
        <w:t xml:space="preserve"> public si privat </w:t>
      </w:r>
      <w:r w:rsidRPr="00D938B8">
        <w:rPr>
          <w:rFonts w:cstheme="minorHAnsi"/>
          <w:sz w:val="24"/>
          <w:szCs w:val="24"/>
          <w:lang w:val="ro-RO"/>
        </w:rPr>
        <w:t xml:space="preserve"> privind</w:t>
      </w:r>
      <w:r w:rsidRPr="00D938B8">
        <w:rPr>
          <w:rFonts w:cstheme="minorHAnsi"/>
          <w:sz w:val="24"/>
          <w:szCs w:val="24"/>
          <w:lang w:val="en-US"/>
        </w:rPr>
        <w:t xml:space="preserve"> </w:t>
      </w:r>
      <w:r w:rsidRPr="00D938B8">
        <w:rPr>
          <w:rFonts w:cstheme="minorHAnsi"/>
          <w:sz w:val="24"/>
          <w:szCs w:val="24"/>
          <w:lang w:val="ro-RO"/>
        </w:rPr>
        <w:t xml:space="preserve"> aprobarea Regulamentului  de vânzare a locuințelor de tip ANL situate pe raza Municipiului Dej  </w:t>
      </w:r>
      <w:r w:rsidRPr="00D938B8">
        <w:rPr>
          <w:rFonts w:cstheme="minorHAnsi"/>
          <w:sz w:val="24"/>
          <w:szCs w:val="24"/>
          <w:lang w:val="it-IT"/>
        </w:rPr>
        <w:t xml:space="preserve"> </w:t>
      </w:r>
      <w:r w:rsidR="00986DE3" w:rsidRPr="00D938B8">
        <w:rPr>
          <w:rFonts w:cstheme="minorHAnsi"/>
          <w:sz w:val="24"/>
          <w:szCs w:val="24"/>
          <w:lang w:val="ro-RO"/>
        </w:rPr>
        <w:t>;</w:t>
      </w:r>
    </w:p>
    <w:p w14:paraId="2F194D73" w14:textId="77777777" w:rsidR="00D938B8" w:rsidRPr="00D938B8" w:rsidRDefault="00D938B8" w:rsidP="00D938B8">
      <w:pPr>
        <w:spacing w:after="0"/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b/>
          <w:sz w:val="24"/>
          <w:szCs w:val="24"/>
          <w:lang w:val="it-IT"/>
        </w:rPr>
        <w:t xml:space="preserve">  </w:t>
      </w:r>
      <w:r w:rsidRPr="00D938B8">
        <w:rPr>
          <w:rFonts w:cstheme="minorHAnsi"/>
          <w:sz w:val="24"/>
          <w:szCs w:val="24"/>
          <w:lang w:val="ro-RO"/>
        </w:rPr>
        <w:t xml:space="preserve">       În temeiul  prevederilor : </w:t>
      </w:r>
    </w:p>
    <w:p w14:paraId="755B9AAA" w14:textId="0406E1B1" w:rsidR="00D938B8" w:rsidRPr="00D938B8" w:rsidRDefault="00D938B8" w:rsidP="00D938B8">
      <w:pPr>
        <w:spacing w:after="0"/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sz w:val="24"/>
          <w:szCs w:val="24"/>
          <w:lang w:val="ro-RO"/>
        </w:rPr>
        <w:t xml:space="preserve">Legii nr.152/1998 privind înființarea Agenției Naționale pentru Locuințe, cu modificările și completările ulterioare, ale Hotărârii Guvernului nr. 962/2001 privind aprobarea Normelor metodologice pentru punerea în aplicare a prevederilor Legii nr.152/1998 privind înființarea Agenției Naționale pentru Locuințe, republicată, cu modificările ulterioare ; </w:t>
      </w:r>
    </w:p>
    <w:p w14:paraId="4AD7ABD4" w14:textId="77777777" w:rsidR="00D938B8" w:rsidRPr="00D938B8" w:rsidRDefault="00D938B8" w:rsidP="00D938B8">
      <w:pPr>
        <w:jc w:val="both"/>
        <w:rPr>
          <w:rFonts w:cstheme="minorHAnsi"/>
          <w:sz w:val="24"/>
          <w:szCs w:val="24"/>
          <w:lang w:val="it-IT"/>
        </w:rPr>
      </w:pPr>
      <w:r w:rsidRPr="00D938B8">
        <w:rPr>
          <w:rFonts w:cstheme="minorHAnsi"/>
          <w:sz w:val="24"/>
          <w:szCs w:val="24"/>
          <w:lang w:val="ro-RO"/>
        </w:rPr>
        <w:t xml:space="preserve">Prevederile art.nr.8 alin. nr. (2˄1) , art. nr. 10 alin. nr.(1) ; alin. nr. (2) din Legea nr.152/1998 privind înființarea Agenției Naționale pentru Locuințe </w:t>
      </w:r>
      <w:r w:rsidRPr="00D938B8">
        <w:rPr>
          <w:rFonts w:cstheme="minorHAnsi"/>
          <w:sz w:val="24"/>
          <w:szCs w:val="24"/>
          <w:lang w:val="it-IT"/>
        </w:rPr>
        <w:t xml:space="preserve">republicată cu modificările şi completările ulterioare </w:t>
      </w:r>
      <w:r w:rsidRPr="00D938B8">
        <w:rPr>
          <w:rFonts w:cstheme="minorHAnsi"/>
          <w:sz w:val="24"/>
          <w:szCs w:val="24"/>
          <w:lang w:val="ro-RO"/>
        </w:rPr>
        <w:t>;</w:t>
      </w:r>
    </w:p>
    <w:p w14:paraId="4EE7B696" w14:textId="77777777" w:rsidR="00D938B8" w:rsidRPr="00D938B8" w:rsidRDefault="00D938B8" w:rsidP="00D938B8">
      <w:pPr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sz w:val="24"/>
          <w:szCs w:val="24"/>
          <w:lang w:val="ro-RO"/>
        </w:rPr>
        <w:t>Prevederile art. nr. 15 alin. nr. (12) ; art. nr. 19˄2 din Hotărârea Guvernului nr.962/2001 privind aprobarea Normelor metodologice pentru punerea în aplicare a prevederilor Legii nr.152/1998 privind înființarea Agenției Naționale pentru Locuințe  , cu modificările și completările ulterioare ;</w:t>
      </w:r>
    </w:p>
    <w:p w14:paraId="2A5478C7" w14:textId="77777777" w:rsidR="00D938B8" w:rsidRPr="00D938B8" w:rsidRDefault="00D938B8" w:rsidP="00D938B8">
      <w:pPr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sz w:val="24"/>
          <w:szCs w:val="24"/>
          <w:lang w:val="ro-RO"/>
        </w:rPr>
        <w:t xml:space="preserve">Anexa nr.21  la normele metodologice  din </w:t>
      </w:r>
      <w:bookmarkStart w:id="0" w:name="_Hlk134976496"/>
      <w:r w:rsidRPr="00D938B8">
        <w:rPr>
          <w:rFonts w:cstheme="minorHAnsi"/>
          <w:sz w:val="24"/>
          <w:szCs w:val="24"/>
          <w:lang w:val="ro-RO"/>
        </w:rPr>
        <w:t xml:space="preserve">Hotărârea Guvernului </w:t>
      </w:r>
      <w:bookmarkEnd w:id="0"/>
      <w:r w:rsidRPr="00D938B8">
        <w:rPr>
          <w:rFonts w:cstheme="minorHAnsi"/>
          <w:sz w:val="24"/>
          <w:szCs w:val="24"/>
          <w:lang w:val="ro-RO"/>
        </w:rPr>
        <w:t xml:space="preserve">nr.962/2001 privind aprobarea Normelor </w:t>
      </w:r>
      <w:r w:rsidRPr="00D938B8">
        <w:rPr>
          <w:rFonts w:cstheme="minorHAnsi"/>
          <w:sz w:val="24"/>
          <w:szCs w:val="24"/>
          <w:lang w:val="it-IT"/>
        </w:rPr>
        <w:t>metodologice pentru punerea în aplicare a prevederilor Legii nr.152/1998 privind înfiinţarea Agenției Naționale pentru Locuințe , privind modelul de calcul pentru constituirea ratelor lunare în cazul vânzării locuinţelor pentru tineri, destinate închirierii, în rate lunare egale, precum şi de achitare în avans a ratelor  ;</w:t>
      </w:r>
    </w:p>
    <w:p w14:paraId="73477766" w14:textId="79FEAAC1" w:rsidR="00D938B8" w:rsidRPr="00D938B8" w:rsidRDefault="00D938B8" w:rsidP="007D42CD">
      <w:pPr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sz w:val="24"/>
          <w:szCs w:val="24"/>
          <w:lang w:val="it-IT"/>
        </w:rPr>
        <w:t xml:space="preserve">Anexa nr.23 la normele metodologice </w:t>
      </w:r>
      <w:r w:rsidRPr="00D938B8">
        <w:rPr>
          <w:rFonts w:cstheme="minorHAnsi"/>
          <w:sz w:val="24"/>
          <w:szCs w:val="24"/>
          <w:lang w:val="ro-RO"/>
        </w:rPr>
        <w:t xml:space="preserve">din Hotărârea Guvernului nr.962/2001 privind aprobarea Normelor </w:t>
      </w:r>
      <w:r w:rsidRPr="00D938B8">
        <w:rPr>
          <w:rFonts w:cstheme="minorHAnsi"/>
          <w:sz w:val="24"/>
          <w:szCs w:val="24"/>
          <w:lang w:val="it-IT"/>
        </w:rPr>
        <w:t>metodologice pentru punerea în aplicare a prevederilor Legii nr.152/1998 privind înfiinţarea Agenției Naționale pentru Locuințe ,privind exemplul de calcul al valorii de vanzare a locuintelor de tip ANL;</w:t>
      </w:r>
    </w:p>
    <w:p w14:paraId="40552DAB" w14:textId="5A68902B" w:rsidR="00D938B8" w:rsidRDefault="005E458D" w:rsidP="00D938B8">
      <w:pPr>
        <w:spacing w:after="0"/>
        <w:jc w:val="both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sz w:val="24"/>
          <w:szCs w:val="24"/>
          <w:lang w:val="ro-RO"/>
        </w:rPr>
        <w:t xml:space="preserve">       </w:t>
      </w:r>
      <w:r w:rsidR="008303DF" w:rsidRPr="00D938B8">
        <w:rPr>
          <w:rFonts w:cstheme="minorHAnsi"/>
          <w:sz w:val="24"/>
          <w:szCs w:val="24"/>
          <w:lang w:val="ro-RO"/>
        </w:rPr>
        <w:t xml:space="preserve">  Având in vedere</w:t>
      </w:r>
      <w:r w:rsidR="00D938B8" w:rsidRPr="00D938B8">
        <w:rPr>
          <w:rFonts w:cstheme="minorHAnsi"/>
          <w:sz w:val="24"/>
          <w:szCs w:val="24"/>
          <w:lang w:val="ro-RO"/>
        </w:rPr>
        <w:t xml:space="preserve"> cele de mai sus </w:t>
      </w:r>
      <w:r w:rsidR="00986DE3" w:rsidRPr="00D938B8">
        <w:rPr>
          <w:rFonts w:cstheme="minorHAnsi"/>
          <w:sz w:val="24"/>
          <w:szCs w:val="24"/>
          <w:lang w:val="ro-RO"/>
        </w:rPr>
        <w:t xml:space="preserve">se propune spre aprobare Consiliului Local al Municipiului Dej , proiectul de </w:t>
      </w:r>
      <w:r w:rsidR="00D938B8" w:rsidRPr="00D938B8">
        <w:rPr>
          <w:rFonts w:cstheme="minorHAnsi"/>
          <w:sz w:val="24"/>
          <w:szCs w:val="24"/>
          <w:lang w:val="ro-RO"/>
        </w:rPr>
        <w:t>hotărâre</w:t>
      </w:r>
      <w:r w:rsidR="00986DE3" w:rsidRPr="00D938B8">
        <w:rPr>
          <w:rFonts w:cstheme="minorHAnsi"/>
          <w:sz w:val="24"/>
          <w:szCs w:val="24"/>
          <w:lang w:val="ro-RO"/>
        </w:rPr>
        <w:t xml:space="preserve"> privind </w:t>
      </w:r>
      <w:r w:rsidR="00E21D39" w:rsidRPr="00D938B8">
        <w:rPr>
          <w:rFonts w:cstheme="minorHAnsi"/>
          <w:sz w:val="24"/>
          <w:szCs w:val="24"/>
          <w:lang w:val="ro-RO"/>
        </w:rPr>
        <w:t xml:space="preserve">aprobarea </w:t>
      </w:r>
      <w:r w:rsidR="003E2F28">
        <w:rPr>
          <w:rFonts w:cstheme="minorHAnsi"/>
          <w:sz w:val="24"/>
          <w:szCs w:val="24"/>
          <w:lang w:val="ro-RO"/>
        </w:rPr>
        <w:t>Privind aprobarea R</w:t>
      </w:r>
      <w:bookmarkStart w:id="1" w:name="_GoBack"/>
      <w:bookmarkEnd w:id="1"/>
      <w:r w:rsidR="00D938B8" w:rsidRPr="00D938B8">
        <w:rPr>
          <w:rFonts w:cstheme="minorHAnsi"/>
          <w:sz w:val="24"/>
          <w:szCs w:val="24"/>
          <w:lang w:val="ro-RO"/>
        </w:rPr>
        <w:t>egulamentului de vânzare a locuințelor de tip ANL situate pe raza Municipiului Dej.</w:t>
      </w:r>
    </w:p>
    <w:p w14:paraId="698C439F" w14:textId="77777777" w:rsidR="00D938B8" w:rsidRDefault="00D938B8" w:rsidP="00D938B8">
      <w:pPr>
        <w:spacing w:after="0"/>
        <w:jc w:val="both"/>
        <w:rPr>
          <w:rFonts w:cstheme="minorHAnsi"/>
          <w:sz w:val="24"/>
          <w:szCs w:val="24"/>
          <w:lang w:val="ro-RO"/>
        </w:rPr>
      </w:pPr>
    </w:p>
    <w:p w14:paraId="0AA66B58" w14:textId="0266E468" w:rsidR="00B811E0" w:rsidRPr="00D938B8" w:rsidRDefault="00B811E0" w:rsidP="00D938B8">
      <w:pPr>
        <w:spacing w:after="0"/>
        <w:jc w:val="center"/>
        <w:rPr>
          <w:rFonts w:cstheme="minorHAnsi"/>
          <w:sz w:val="24"/>
          <w:szCs w:val="24"/>
          <w:lang w:val="ro-RO"/>
        </w:rPr>
      </w:pPr>
      <w:r w:rsidRPr="00D938B8">
        <w:rPr>
          <w:rFonts w:cstheme="minorHAnsi"/>
          <w:b/>
          <w:sz w:val="24"/>
          <w:szCs w:val="24"/>
          <w:lang w:val="ro-RO"/>
        </w:rPr>
        <w:t>PRIMAR</w:t>
      </w:r>
    </w:p>
    <w:p w14:paraId="2D70CDE9" w14:textId="77777777" w:rsidR="00B811E0" w:rsidRPr="00D938B8" w:rsidRDefault="00B811E0" w:rsidP="00D938B8">
      <w:pPr>
        <w:spacing w:after="0"/>
        <w:jc w:val="center"/>
        <w:rPr>
          <w:rFonts w:cstheme="minorHAnsi"/>
          <w:b/>
          <w:sz w:val="24"/>
          <w:szCs w:val="24"/>
          <w:lang w:val="ro-RO"/>
        </w:rPr>
      </w:pPr>
      <w:r w:rsidRPr="00D938B8">
        <w:rPr>
          <w:rFonts w:cstheme="minorHAnsi"/>
          <w:b/>
          <w:sz w:val="24"/>
          <w:szCs w:val="24"/>
          <w:lang w:val="ro-RO"/>
        </w:rPr>
        <w:t>Ing. MORAR COSTAN</w:t>
      </w:r>
    </w:p>
    <w:p w14:paraId="5B982D4C" w14:textId="77777777" w:rsidR="007D42CD" w:rsidRPr="00D938B8" w:rsidRDefault="007D42CD" w:rsidP="00D938B8">
      <w:pPr>
        <w:jc w:val="center"/>
        <w:rPr>
          <w:rFonts w:cstheme="minorHAnsi"/>
          <w:sz w:val="24"/>
          <w:szCs w:val="24"/>
          <w:lang w:val="ro-RO"/>
        </w:rPr>
      </w:pPr>
    </w:p>
    <w:sectPr w:rsidR="007D42CD" w:rsidRPr="00D938B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1A733" w14:textId="77777777" w:rsidR="006E2541" w:rsidRDefault="006E2541" w:rsidP="00EB5002">
      <w:pPr>
        <w:spacing w:after="0" w:line="240" w:lineRule="auto"/>
      </w:pPr>
      <w:r>
        <w:separator/>
      </w:r>
    </w:p>
  </w:endnote>
  <w:endnote w:type="continuationSeparator" w:id="0">
    <w:p w14:paraId="31A44C50" w14:textId="77777777" w:rsidR="006E2541" w:rsidRDefault="006E2541" w:rsidP="00EB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CFB20" w14:textId="77777777" w:rsidR="006E2541" w:rsidRDefault="006E2541" w:rsidP="00EB5002">
      <w:pPr>
        <w:spacing w:after="0" w:line="240" w:lineRule="auto"/>
      </w:pPr>
      <w:r>
        <w:separator/>
      </w:r>
    </w:p>
  </w:footnote>
  <w:footnote w:type="continuationSeparator" w:id="0">
    <w:p w14:paraId="43467826" w14:textId="77777777" w:rsidR="006E2541" w:rsidRDefault="006E2541" w:rsidP="00EB5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50"/>
      <w:gridCol w:w="7776"/>
    </w:tblGrid>
    <w:tr w:rsidR="00EB5002" w:rsidRPr="00D938B8" w14:paraId="3C409F0A" w14:textId="77777777" w:rsidTr="00E7772A">
      <w:tc>
        <w:tcPr>
          <w:tcW w:w="1250" w:type="dxa"/>
          <w:tcBorders>
            <w:top w:val="nil"/>
            <w:left w:val="nil"/>
            <w:bottom w:val="nil"/>
            <w:right w:val="nil"/>
          </w:tcBorders>
        </w:tcPr>
        <w:p w14:paraId="6AD6738A" w14:textId="77777777" w:rsidR="00EB5002" w:rsidRPr="00D938B8" w:rsidRDefault="00EB5002" w:rsidP="00EB5002">
          <w:pPr>
            <w:tabs>
              <w:tab w:val="center" w:pos="4513"/>
              <w:tab w:val="right" w:pos="9026"/>
            </w:tabs>
            <w:spacing w:after="0" w:line="240" w:lineRule="auto"/>
            <w:rPr>
              <w:rFonts w:cstheme="minorHAnsi"/>
            </w:rPr>
          </w:pPr>
          <w:r w:rsidRPr="00D938B8">
            <w:rPr>
              <w:rFonts w:cstheme="minorHAnsi"/>
              <w:noProof/>
              <w:lang w:val="ro-RO" w:eastAsia="ro-RO"/>
            </w:rPr>
            <w:drawing>
              <wp:inline distT="0" distB="0" distL="0" distR="0" wp14:anchorId="550A8F74" wp14:editId="112E4B75">
                <wp:extent cx="504825" cy="781050"/>
                <wp:effectExtent l="0" t="0" r="9525" b="0"/>
                <wp:docPr id="1" name="Imagine 1" descr="Stema 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ma 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6" w:type="dxa"/>
          <w:tcBorders>
            <w:top w:val="nil"/>
            <w:left w:val="nil"/>
            <w:bottom w:val="nil"/>
            <w:right w:val="nil"/>
          </w:tcBorders>
        </w:tcPr>
        <w:p w14:paraId="401B5C3C" w14:textId="77777777" w:rsidR="00EB5002" w:rsidRPr="00D938B8" w:rsidRDefault="00EB5002" w:rsidP="00EB5002">
          <w:pPr>
            <w:rPr>
              <w:rFonts w:cstheme="minorHAnsi"/>
              <w:b/>
              <w:lang w:val="it-IT"/>
            </w:rPr>
          </w:pPr>
          <w:r w:rsidRPr="00D938B8">
            <w:rPr>
              <w:rFonts w:cstheme="minorHAnsi"/>
              <w:b/>
              <w:lang w:val="it-IT"/>
            </w:rPr>
            <w:t>ROMÂNIA</w:t>
          </w:r>
        </w:p>
        <w:p w14:paraId="74AE413C" w14:textId="77777777" w:rsidR="00EB5002" w:rsidRPr="00D938B8" w:rsidRDefault="00EB5002" w:rsidP="00EB5002">
          <w:pPr>
            <w:keepNext/>
            <w:spacing w:after="0" w:line="240" w:lineRule="auto"/>
            <w:outlineLvl w:val="1"/>
            <w:rPr>
              <w:rFonts w:eastAsia="Times New Roman" w:cstheme="minorHAnsi"/>
              <w:b/>
              <w:sz w:val="24"/>
              <w:szCs w:val="24"/>
              <w:lang w:val="ro-RO" w:eastAsia="ro-RO"/>
            </w:rPr>
          </w:pPr>
          <w:r w:rsidRPr="00D938B8">
            <w:rPr>
              <w:rFonts w:eastAsia="Times New Roman" w:cstheme="minorHAnsi"/>
              <w:b/>
              <w:sz w:val="24"/>
              <w:szCs w:val="24"/>
              <w:lang w:val="ro-RO" w:eastAsia="ro-RO"/>
            </w:rPr>
            <w:t>JUDEŢUL CLUJ</w:t>
          </w:r>
        </w:p>
        <w:p w14:paraId="5C099A06" w14:textId="77777777" w:rsidR="00EB5002" w:rsidRPr="00D938B8" w:rsidRDefault="00EB5002" w:rsidP="00EB5002">
          <w:pPr>
            <w:rPr>
              <w:rFonts w:cstheme="minorHAnsi"/>
              <w:b/>
              <w:lang w:val="it-IT"/>
            </w:rPr>
          </w:pPr>
          <w:r w:rsidRPr="00D938B8">
            <w:rPr>
              <w:rFonts w:cstheme="minorHAnsi"/>
              <w:b/>
              <w:lang w:val="it-IT"/>
            </w:rPr>
            <w:t>PRIMĂRIA MUNICIPIULUI DEJ</w:t>
          </w:r>
        </w:p>
        <w:p w14:paraId="7766C280" w14:textId="77777777" w:rsidR="00EB5002" w:rsidRPr="00D938B8" w:rsidRDefault="00EB5002" w:rsidP="00EB5002">
          <w:pPr>
            <w:rPr>
              <w:rFonts w:cstheme="minorHAnsi"/>
              <w:sz w:val="20"/>
              <w:lang w:val="it-IT"/>
            </w:rPr>
          </w:pPr>
          <w:r w:rsidRPr="00D938B8">
            <w:rPr>
              <w:rFonts w:cstheme="minorHAnsi"/>
              <w:sz w:val="20"/>
              <w:lang w:val="it-IT"/>
            </w:rPr>
            <w:t xml:space="preserve">Str. 1 Mai nr. 2, Tel.: 0264/211790*, Fax 0264/223260, E-mail: </w:t>
          </w:r>
          <w:hyperlink r:id="rId2" w:history="1">
            <w:r w:rsidRPr="00D938B8">
              <w:rPr>
                <w:rFonts w:cstheme="minorHAnsi"/>
                <w:color w:val="0000FF"/>
                <w:sz w:val="20"/>
                <w:u w:val="single"/>
                <w:lang w:val="it-IT"/>
              </w:rPr>
              <w:t>primaria@dej.ro</w:t>
            </w:r>
          </w:hyperlink>
        </w:p>
      </w:tc>
    </w:tr>
  </w:tbl>
  <w:p w14:paraId="75F5206E" w14:textId="77777777" w:rsidR="00D938B8" w:rsidRPr="00D938B8" w:rsidRDefault="00D938B8" w:rsidP="00D938B8">
    <w:pPr>
      <w:pStyle w:val="Antet"/>
      <w:rPr>
        <w:rFonts w:cstheme="minorHAnsi"/>
        <w:b/>
        <w:lang w:val="fr-FR"/>
      </w:rPr>
    </w:pPr>
    <w:r w:rsidRPr="00D938B8">
      <w:rPr>
        <w:rFonts w:cstheme="minorHAnsi"/>
        <w:b/>
        <w:bCs/>
        <w:iCs/>
        <w:lang w:val="ro-RO"/>
      </w:rPr>
      <w:t>Nr. 34370 din 06.10.2026</w:t>
    </w:r>
    <w:r w:rsidRPr="00D938B8">
      <w:rPr>
        <w:rFonts w:cstheme="minorHAnsi"/>
        <w:b/>
        <w:bCs/>
        <w:i/>
        <w:iCs/>
        <w:lang w:val="ro-RO"/>
      </w:rPr>
      <w:t xml:space="preserve">                        </w:t>
    </w:r>
    <w:r w:rsidRPr="00D938B8">
      <w:rPr>
        <w:rFonts w:cstheme="minorHAnsi"/>
        <w:b/>
        <w:bCs/>
        <w:i/>
        <w:iCs/>
        <w:lang w:val="en-US"/>
      </w:rPr>
      <w:t xml:space="preserve">   </w:t>
    </w:r>
  </w:p>
  <w:p w14:paraId="162203E6" w14:textId="77777777" w:rsidR="00EB5002" w:rsidRPr="00CD5722" w:rsidRDefault="00EB5002">
    <w:pPr>
      <w:pStyle w:val="Ante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C394E"/>
    <w:multiLevelType w:val="hybridMultilevel"/>
    <w:tmpl w:val="A150F22A"/>
    <w:lvl w:ilvl="0" w:tplc="D9C86900">
      <w:numFmt w:val="bullet"/>
      <w:lvlText w:val="-"/>
      <w:lvlJc w:val="left"/>
      <w:pPr>
        <w:ind w:left="93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426D07C4"/>
    <w:multiLevelType w:val="hybridMultilevel"/>
    <w:tmpl w:val="80A24B34"/>
    <w:lvl w:ilvl="0" w:tplc="219A8136">
      <w:numFmt w:val="bullet"/>
      <w:lvlText w:val="-"/>
      <w:lvlJc w:val="left"/>
      <w:pPr>
        <w:ind w:left="57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650A6ED6"/>
    <w:multiLevelType w:val="hybridMultilevel"/>
    <w:tmpl w:val="B6847BAC"/>
    <w:lvl w:ilvl="0" w:tplc="EB0CE5BA">
      <w:start w:val="12"/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002"/>
    <w:rsid w:val="0000597C"/>
    <w:rsid w:val="00014F1A"/>
    <w:rsid w:val="0009430B"/>
    <w:rsid w:val="000A0F84"/>
    <w:rsid w:val="000D5DB3"/>
    <w:rsid w:val="001567A0"/>
    <w:rsid w:val="00206512"/>
    <w:rsid w:val="00236D78"/>
    <w:rsid w:val="00280B07"/>
    <w:rsid w:val="002B6FC8"/>
    <w:rsid w:val="002C3C00"/>
    <w:rsid w:val="00303F60"/>
    <w:rsid w:val="00312D6F"/>
    <w:rsid w:val="00315574"/>
    <w:rsid w:val="00333505"/>
    <w:rsid w:val="00333F90"/>
    <w:rsid w:val="003B25D3"/>
    <w:rsid w:val="003E2F28"/>
    <w:rsid w:val="00401363"/>
    <w:rsid w:val="00415F1D"/>
    <w:rsid w:val="0041694A"/>
    <w:rsid w:val="00423949"/>
    <w:rsid w:val="00431234"/>
    <w:rsid w:val="00456C10"/>
    <w:rsid w:val="004624CE"/>
    <w:rsid w:val="00477533"/>
    <w:rsid w:val="004A1FD9"/>
    <w:rsid w:val="004B16B1"/>
    <w:rsid w:val="004B1B53"/>
    <w:rsid w:val="004B6784"/>
    <w:rsid w:val="004C3BE0"/>
    <w:rsid w:val="004C528A"/>
    <w:rsid w:val="004E08E3"/>
    <w:rsid w:val="004E7BF0"/>
    <w:rsid w:val="00565632"/>
    <w:rsid w:val="005A0B3D"/>
    <w:rsid w:val="005A75A2"/>
    <w:rsid w:val="005B18D5"/>
    <w:rsid w:val="005D5264"/>
    <w:rsid w:val="005E458D"/>
    <w:rsid w:val="005E677C"/>
    <w:rsid w:val="005F07F2"/>
    <w:rsid w:val="00630699"/>
    <w:rsid w:val="006B5C58"/>
    <w:rsid w:val="006B7F4A"/>
    <w:rsid w:val="006E2541"/>
    <w:rsid w:val="006E5B0A"/>
    <w:rsid w:val="006E6CB8"/>
    <w:rsid w:val="006F66B3"/>
    <w:rsid w:val="00710C7F"/>
    <w:rsid w:val="007803CB"/>
    <w:rsid w:val="00783E22"/>
    <w:rsid w:val="0078728F"/>
    <w:rsid w:val="007B1250"/>
    <w:rsid w:val="007D42CD"/>
    <w:rsid w:val="007D656C"/>
    <w:rsid w:val="008303DF"/>
    <w:rsid w:val="008535D9"/>
    <w:rsid w:val="009162D6"/>
    <w:rsid w:val="00921C52"/>
    <w:rsid w:val="009548EC"/>
    <w:rsid w:val="00986DE3"/>
    <w:rsid w:val="00993BF0"/>
    <w:rsid w:val="0099755A"/>
    <w:rsid w:val="009A764D"/>
    <w:rsid w:val="009B3813"/>
    <w:rsid w:val="009E5957"/>
    <w:rsid w:val="00A04D2A"/>
    <w:rsid w:val="00A110C1"/>
    <w:rsid w:val="00A12F47"/>
    <w:rsid w:val="00A21D98"/>
    <w:rsid w:val="00A2508E"/>
    <w:rsid w:val="00A3650F"/>
    <w:rsid w:val="00A5087D"/>
    <w:rsid w:val="00A570DE"/>
    <w:rsid w:val="00A64564"/>
    <w:rsid w:val="00A801CC"/>
    <w:rsid w:val="00AA663C"/>
    <w:rsid w:val="00AC5C53"/>
    <w:rsid w:val="00AF609D"/>
    <w:rsid w:val="00B05314"/>
    <w:rsid w:val="00B811E0"/>
    <w:rsid w:val="00BE1654"/>
    <w:rsid w:val="00C1633C"/>
    <w:rsid w:val="00C26D47"/>
    <w:rsid w:val="00C278A3"/>
    <w:rsid w:val="00C93DAE"/>
    <w:rsid w:val="00CA37ED"/>
    <w:rsid w:val="00CD5722"/>
    <w:rsid w:val="00CE2E2A"/>
    <w:rsid w:val="00CE56C3"/>
    <w:rsid w:val="00CF24C6"/>
    <w:rsid w:val="00D01AD2"/>
    <w:rsid w:val="00D90551"/>
    <w:rsid w:val="00D938B8"/>
    <w:rsid w:val="00DC484C"/>
    <w:rsid w:val="00DD0D16"/>
    <w:rsid w:val="00DD4679"/>
    <w:rsid w:val="00E0460F"/>
    <w:rsid w:val="00E21D39"/>
    <w:rsid w:val="00E27F34"/>
    <w:rsid w:val="00E64F4B"/>
    <w:rsid w:val="00E70BFF"/>
    <w:rsid w:val="00E77D17"/>
    <w:rsid w:val="00E9454F"/>
    <w:rsid w:val="00EB5002"/>
    <w:rsid w:val="00EC6EE4"/>
    <w:rsid w:val="00F015AF"/>
    <w:rsid w:val="00F0559E"/>
    <w:rsid w:val="00F25C92"/>
    <w:rsid w:val="00F3101F"/>
    <w:rsid w:val="00F66D82"/>
    <w:rsid w:val="00F93730"/>
    <w:rsid w:val="00FA5E24"/>
    <w:rsid w:val="00FC0F9E"/>
    <w:rsid w:val="00FE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ED67"/>
  <w15:chartTrackingRefBased/>
  <w15:docId w15:val="{367E1998-AC41-45DF-A0BB-2FAA89C4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B5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B5002"/>
  </w:style>
  <w:style w:type="paragraph" w:styleId="Subsol">
    <w:name w:val="footer"/>
    <w:basedOn w:val="Normal"/>
    <w:link w:val="SubsolCaracter"/>
    <w:uiPriority w:val="99"/>
    <w:unhideWhenUsed/>
    <w:rsid w:val="00EB50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B5002"/>
  </w:style>
  <w:style w:type="paragraph" w:styleId="Listparagraf">
    <w:name w:val="List Paragraph"/>
    <w:basedOn w:val="Normal"/>
    <w:uiPriority w:val="34"/>
    <w:qFormat/>
    <w:rsid w:val="000D5DB3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DD0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0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dej.ro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335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Danciu</dc:creator>
  <cp:keywords/>
  <dc:description/>
  <cp:lastModifiedBy>Nicoleta Danciu</cp:lastModifiedBy>
  <cp:revision>6</cp:revision>
  <cp:lastPrinted>2023-08-01T12:47:00Z</cp:lastPrinted>
  <dcterms:created xsi:type="dcterms:W3CDTF">2026-10-06T09:57:00Z</dcterms:created>
  <dcterms:modified xsi:type="dcterms:W3CDTF">2026-10-07T05:34:00Z</dcterms:modified>
</cp:coreProperties>
</file>