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933AAE" w14:textId="75A2E1BB" w:rsidR="008544CB" w:rsidRPr="00F80044" w:rsidRDefault="007738D1" w:rsidP="00934CA7">
      <w:pPr>
        <w:spacing w:after="0"/>
        <w:jc w:val="center"/>
        <w:rPr>
          <w:rFonts w:ascii="Times New Roman" w:hAnsi="Times New Roman" w:cs="Times New Roman"/>
          <w:b/>
          <w:bCs/>
          <w:sz w:val="23"/>
          <w:szCs w:val="23"/>
          <w:lang w:val="it-IT"/>
        </w:rPr>
      </w:pPr>
      <w:r w:rsidRPr="00F80044">
        <w:rPr>
          <w:rFonts w:ascii="Times New Roman" w:hAnsi="Times New Roman" w:cs="Times New Roman"/>
          <w:b/>
          <w:bCs/>
          <w:sz w:val="23"/>
          <w:szCs w:val="23"/>
          <w:lang w:val="it-IT"/>
        </w:rPr>
        <w:t>PROIECT DE HOTARARE</w:t>
      </w:r>
    </w:p>
    <w:p w14:paraId="3DD13CC2" w14:textId="5CBE3903" w:rsidR="00C231F7" w:rsidRPr="00F80044" w:rsidRDefault="007738D1" w:rsidP="00934CA7">
      <w:pPr>
        <w:spacing w:after="0"/>
        <w:jc w:val="center"/>
        <w:rPr>
          <w:rFonts w:ascii="Times New Roman" w:hAnsi="Times New Roman" w:cs="Times New Roman"/>
          <w:b/>
          <w:bCs/>
          <w:sz w:val="23"/>
          <w:szCs w:val="23"/>
          <w:lang w:val="ro-RO"/>
        </w:rPr>
      </w:pPr>
      <w:r w:rsidRPr="00F80044">
        <w:rPr>
          <w:rFonts w:ascii="Times New Roman" w:hAnsi="Times New Roman" w:cs="Times New Roman"/>
          <w:b/>
          <w:bCs/>
          <w:sz w:val="23"/>
          <w:szCs w:val="23"/>
          <w:lang w:val="ro-RO"/>
        </w:rPr>
        <w:t>P</w:t>
      </w:r>
      <w:r w:rsidR="000153C5" w:rsidRPr="00F80044">
        <w:rPr>
          <w:rFonts w:ascii="Times New Roman" w:hAnsi="Times New Roman" w:cs="Times New Roman"/>
          <w:b/>
          <w:bCs/>
          <w:sz w:val="23"/>
          <w:szCs w:val="23"/>
          <w:lang w:val="ro-RO"/>
        </w:rPr>
        <w:t xml:space="preserve">rivind </w:t>
      </w:r>
      <w:r w:rsidR="008E6D2E" w:rsidRPr="00F80044">
        <w:rPr>
          <w:rFonts w:ascii="Times New Roman" w:hAnsi="Times New Roman" w:cs="Times New Roman"/>
          <w:b/>
          <w:bCs/>
          <w:sz w:val="23"/>
          <w:szCs w:val="23"/>
          <w:lang w:val="ro-RO"/>
        </w:rPr>
        <w:t xml:space="preserve">aprobarea </w:t>
      </w:r>
      <w:r w:rsidR="003B5681" w:rsidRPr="00F80044">
        <w:rPr>
          <w:rFonts w:ascii="Times New Roman" w:hAnsi="Times New Roman" w:cs="Times New Roman"/>
          <w:b/>
          <w:bCs/>
          <w:sz w:val="23"/>
          <w:szCs w:val="23"/>
          <w:lang w:val="ro-RO"/>
        </w:rPr>
        <w:t>R</w:t>
      </w:r>
      <w:r w:rsidR="00C231F7" w:rsidRPr="00F80044">
        <w:rPr>
          <w:rFonts w:ascii="Times New Roman" w:hAnsi="Times New Roman" w:cs="Times New Roman"/>
          <w:b/>
          <w:bCs/>
          <w:sz w:val="23"/>
          <w:szCs w:val="23"/>
          <w:lang w:val="ro-RO"/>
        </w:rPr>
        <w:t>egulamentului de vânzare a locuințelor de tip ANL</w:t>
      </w:r>
    </w:p>
    <w:p w14:paraId="59CB1E55" w14:textId="4A79D17B" w:rsidR="007738D1" w:rsidRPr="00F80044" w:rsidRDefault="00C231F7" w:rsidP="00934CA7">
      <w:pPr>
        <w:spacing w:after="0"/>
        <w:jc w:val="center"/>
        <w:rPr>
          <w:rFonts w:ascii="Times New Roman" w:hAnsi="Times New Roman" w:cs="Times New Roman"/>
          <w:b/>
          <w:bCs/>
          <w:sz w:val="23"/>
          <w:szCs w:val="23"/>
          <w:lang w:val="ro-RO"/>
        </w:rPr>
      </w:pPr>
      <w:r w:rsidRPr="00F80044">
        <w:rPr>
          <w:rFonts w:ascii="Times New Roman" w:hAnsi="Times New Roman" w:cs="Times New Roman"/>
          <w:b/>
          <w:bCs/>
          <w:sz w:val="23"/>
          <w:szCs w:val="23"/>
          <w:lang w:val="ro-RO"/>
        </w:rPr>
        <w:t>situate pe raza Municipiului Dej</w:t>
      </w:r>
    </w:p>
    <w:p w14:paraId="498C25D7" w14:textId="4EB5CCD0" w:rsidR="00BF3791" w:rsidRPr="00F80044" w:rsidRDefault="00054754" w:rsidP="00F80044">
      <w:pPr>
        <w:spacing w:after="0"/>
        <w:rPr>
          <w:rFonts w:ascii="Times New Roman" w:hAnsi="Times New Roman" w:cs="Times New Roman"/>
          <w:b/>
          <w:bCs/>
          <w:sz w:val="23"/>
          <w:szCs w:val="23"/>
          <w:lang w:val="it-IT"/>
        </w:rPr>
      </w:pPr>
      <w:r w:rsidRPr="00F80044">
        <w:rPr>
          <w:rFonts w:ascii="Times New Roman" w:hAnsi="Times New Roman" w:cs="Times New Roman"/>
          <w:b/>
          <w:bCs/>
          <w:sz w:val="23"/>
          <w:szCs w:val="23"/>
          <w:lang w:val="it-IT"/>
        </w:rPr>
        <w:t xml:space="preserve">      </w:t>
      </w:r>
      <w:r w:rsidR="00934CA7" w:rsidRPr="00F80044">
        <w:rPr>
          <w:rFonts w:ascii="Times New Roman" w:hAnsi="Times New Roman" w:cs="Times New Roman"/>
          <w:b/>
          <w:bCs/>
          <w:sz w:val="23"/>
          <w:szCs w:val="23"/>
          <w:lang w:val="it-IT"/>
        </w:rPr>
        <w:t xml:space="preserve">     </w:t>
      </w:r>
      <w:r w:rsidR="00BF3791" w:rsidRPr="00F80044">
        <w:rPr>
          <w:rFonts w:ascii="Times New Roman" w:hAnsi="Times New Roman" w:cs="Times New Roman"/>
          <w:b/>
          <w:bCs/>
          <w:sz w:val="23"/>
          <w:szCs w:val="23"/>
          <w:lang w:val="it-IT"/>
        </w:rPr>
        <w:t xml:space="preserve">Primarul municipiului Dej, judeţul Cluj </w:t>
      </w:r>
      <w:r w:rsidR="00077FF6" w:rsidRPr="00F80044">
        <w:rPr>
          <w:rFonts w:ascii="Times New Roman" w:hAnsi="Times New Roman" w:cs="Times New Roman"/>
          <w:b/>
          <w:bCs/>
          <w:sz w:val="23"/>
          <w:szCs w:val="23"/>
          <w:lang w:val="it-IT"/>
        </w:rPr>
        <w:t>,</w:t>
      </w:r>
    </w:p>
    <w:p w14:paraId="2566DCBC" w14:textId="22B5D501" w:rsidR="00003CA4" w:rsidRPr="00F80044" w:rsidRDefault="00BF3791" w:rsidP="00F80044">
      <w:pPr>
        <w:spacing w:after="0"/>
        <w:jc w:val="both"/>
        <w:rPr>
          <w:rFonts w:ascii="Times New Roman" w:hAnsi="Times New Roman" w:cs="Times New Roman"/>
          <w:sz w:val="23"/>
          <w:szCs w:val="23"/>
          <w:lang w:val="ro-RO"/>
        </w:rPr>
      </w:pPr>
      <w:r w:rsidRPr="00F80044">
        <w:rPr>
          <w:rFonts w:ascii="Times New Roman" w:hAnsi="Times New Roman" w:cs="Times New Roman"/>
          <w:sz w:val="23"/>
          <w:szCs w:val="23"/>
          <w:lang w:val="it-IT"/>
        </w:rPr>
        <w:t xml:space="preserve">           </w:t>
      </w:r>
      <w:r w:rsidR="002B684B" w:rsidRPr="00F80044">
        <w:rPr>
          <w:rFonts w:ascii="Times New Roman" w:hAnsi="Times New Roman" w:cs="Times New Roman"/>
          <w:sz w:val="23"/>
          <w:szCs w:val="23"/>
          <w:lang w:val="ro-RO"/>
        </w:rPr>
        <w:t>Analizâ</w:t>
      </w:r>
      <w:r w:rsidR="00003CA4" w:rsidRPr="00F80044">
        <w:rPr>
          <w:rFonts w:ascii="Times New Roman" w:hAnsi="Times New Roman" w:cs="Times New Roman"/>
          <w:sz w:val="23"/>
          <w:szCs w:val="23"/>
          <w:lang w:val="ro-RO"/>
        </w:rPr>
        <w:t>nd</w:t>
      </w:r>
      <w:r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 Raport</w:t>
      </w:r>
      <w:r w:rsidR="00CC3C89"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ul </w:t>
      </w:r>
      <w:r w:rsidR="00247AF7" w:rsidRPr="00F80044">
        <w:rPr>
          <w:rFonts w:ascii="Times New Roman" w:hAnsi="Times New Roman" w:cs="Times New Roman"/>
          <w:sz w:val="23"/>
          <w:szCs w:val="23"/>
          <w:lang w:val="ro-RO"/>
        </w:rPr>
        <w:t>de specialitate nr.</w:t>
      </w:r>
      <w:r w:rsidR="002D195B" w:rsidRPr="00F80044">
        <w:rPr>
          <w:rFonts w:ascii="Times New Roman" w:hAnsi="Times New Roman" w:cs="Times New Roman"/>
          <w:sz w:val="23"/>
          <w:szCs w:val="23"/>
        </w:rPr>
        <w:t xml:space="preserve"> </w:t>
      </w:r>
      <w:r w:rsidR="00CD1ABB" w:rsidRPr="00F80044">
        <w:rPr>
          <w:rFonts w:ascii="Times New Roman" w:hAnsi="Times New Roman" w:cs="Times New Roman"/>
          <w:sz w:val="23"/>
          <w:szCs w:val="23"/>
          <w:lang w:val="ro-RO"/>
        </w:rPr>
        <w:t>34370 din 06.10.2026</w:t>
      </w:r>
      <w:r w:rsidR="004C1D4B"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Pr="00F80044">
        <w:rPr>
          <w:rFonts w:ascii="Times New Roman" w:hAnsi="Times New Roman" w:cs="Times New Roman"/>
          <w:sz w:val="23"/>
          <w:szCs w:val="23"/>
          <w:lang w:val="ro-RO"/>
        </w:rPr>
        <w:t>al</w:t>
      </w:r>
      <w:r w:rsidR="00E84FAB"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 Compartimentului Patrimoniu</w:t>
      </w:r>
      <w:r w:rsidR="002D195B"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="003A580E"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Public si Privat </w:t>
      </w:r>
      <w:r w:rsidR="002D195B" w:rsidRPr="00F80044">
        <w:rPr>
          <w:rFonts w:ascii="Times New Roman" w:hAnsi="Times New Roman" w:cs="Times New Roman"/>
          <w:sz w:val="23"/>
          <w:szCs w:val="23"/>
          <w:lang w:val="ro-RO"/>
        </w:rPr>
        <w:t>priv</w:t>
      </w:r>
      <w:r w:rsidR="00934CA7" w:rsidRPr="00F80044">
        <w:rPr>
          <w:rFonts w:ascii="Times New Roman" w:hAnsi="Times New Roman" w:cs="Times New Roman"/>
          <w:sz w:val="23"/>
          <w:szCs w:val="23"/>
          <w:lang w:val="ro-RO"/>
        </w:rPr>
        <w:t>ind</w:t>
      </w:r>
      <w:r w:rsidR="00934CA7" w:rsidRPr="00F80044">
        <w:rPr>
          <w:sz w:val="23"/>
          <w:szCs w:val="23"/>
        </w:rPr>
        <w:t xml:space="preserve"> </w:t>
      </w:r>
      <w:r w:rsidR="00934CA7"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 aprobarea Regulamentului  de vânzare a locuințelor de tip ANL situate pe raza Municipiului Dej  </w:t>
      </w:r>
      <w:r w:rsidR="00C231F7"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="00D73CE6" w:rsidRPr="00F80044">
        <w:rPr>
          <w:rFonts w:ascii="Times New Roman" w:hAnsi="Times New Roman" w:cs="Times New Roman"/>
          <w:sz w:val="23"/>
          <w:szCs w:val="23"/>
          <w:lang w:val="ro-RO"/>
        </w:rPr>
        <w:t>;</w:t>
      </w:r>
      <w:r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  </w:t>
      </w:r>
    </w:p>
    <w:p w14:paraId="1D92662F" w14:textId="2E6B4CAB" w:rsidR="00B90BC1" w:rsidRPr="00F80044" w:rsidRDefault="00B90BC1" w:rsidP="00934CA7">
      <w:pPr>
        <w:spacing w:after="0"/>
        <w:jc w:val="both"/>
        <w:rPr>
          <w:rFonts w:ascii="Times New Roman" w:hAnsi="Times New Roman" w:cs="Times New Roman"/>
          <w:sz w:val="23"/>
          <w:szCs w:val="23"/>
          <w:lang w:val="ro-RO"/>
        </w:rPr>
      </w:pPr>
      <w:r w:rsidRPr="00F80044">
        <w:rPr>
          <w:rFonts w:ascii="Times New Roman" w:hAnsi="Times New Roman" w:cs="Times New Roman"/>
          <w:sz w:val="23"/>
          <w:szCs w:val="23"/>
          <w:lang w:val="ro-RO"/>
        </w:rPr>
        <w:t>Analizând temeiurile juridice , respectiv :</w:t>
      </w:r>
    </w:p>
    <w:p w14:paraId="0D243B49" w14:textId="64A9725C" w:rsidR="00B90BC1" w:rsidRPr="00F80044" w:rsidRDefault="00B90BC1" w:rsidP="00934CA7">
      <w:pPr>
        <w:pStyle w:val="List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3"/>
          <w:szCs w:val="23"/>
          <w:lang w:val="it-IT"/>
        </w:rPr>
      </w:pPr>
      <w:r w:rsidRPr="00F80044">
        <w:rPr>
          <w:rFonts w:ascii="Times New Roman" w:hAnsi="Times New Roman" w:cs="Times New Roman"/>
          <w:sz w:val="23"/>
          <w:szCs w:val="23"/>
          <w:lang w:val="ro-RO"/>
        </w:rPr>
        <w:t>P</w:t>
      </w:r>
      <w:r w:rsidR="008E27F8" w:rsidRPr="00F80044">
        <w:rPr>
          <w:rFonts w:ascii="Times New Roman" w:hAnsi="Times New Roman" w:cs="Times New Roman"/>
          <w:sz w:val="23"/>
          <w:szCs w:val="23"/>
          <w:lang w:val="ro-RO"/>
        </w:rPr>
        <w:t>revederile</w:t>
      </w:r>
      <w:r w:rsidR="00C231F7"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 art.nr.8 alin. nr. (2˄1) , art. nr. 10 alin. nr.(1) ; alin. nr. (2) din </w:t>
      </w:r>
      <w:r w:rsidR="00442A97"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Legea nr.152/1998 privind </w:t>
      </w:r>
      <w:r w:rsidR="00DE2825" w:rsidRPr="00F80044">
        <w:rPr>
          <w:rFonts w:ascii="Times New Roman" w:hAnsi="Times New Roman" w:cs="Times New Roman"/>
          <w:sz w:val="23"/>
          <w:szCs w:val="23"/>
          <w:lang w:val="ro-RO"/>
        </w:rPr>
        <w:t>înființarea</w:t>
      </w:r>
      <w:r w:rsidR="00442A97"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="00DE2825" w:rsidRPr="00F80044">
        <w:rPr>
          <w:rFonts w:ascii="Times New Roman" w:hAnsi="Times New Roman" w:cs="Times New Roman"/>
          <w:sz w:val="23"/>
          <w:szCs w:val="23"/>
          <w:lang w:val="ro-RO"/>
        </w:rPr>
        <w:t>Agenției</w:t>
      </w:r>
      <w:r w:rsidR="00442A97"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="00DE2825" w:rsidRPr="00F80044">
        <w:rPr>
          <w:rFonts w:ascii="Times New Roman" w:hAnsi="Times New Roman" w:cs="Times New Roman"/>
          <w:sz w:val="23"/>
          <w:szCs w:val="23"/>
          <w:lang w:val="ro-RO"/>
        </w:rPr>
        <w:t>Naționale</w:t>
      </w:r>
      <w:r w:rsidR="00442A97"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 pentru </w:t>
      </w:r>
      <w:r w:rsidR="00DE2825" w:rsidRPr="00F80044">
        <w:rPr>
          <w:rFonts w:ascii="Times New Roman" w:hAnsi="Times New Roman" w:cs="Times New Roman"/>
          <w:sz w:val="23"/>
          <w:szCs w:val="23"/>
          <w:lang w:val="ro-RO"/>
        </w:rPr>
        <w:t>Locuințe</w:t>
      </w:r>
      <w:r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Pr="00F80044">
        <w:rPr>
          <w:rFonts w:ascii="Times New Roman" w:hAnsi="Times New Roman" w:cs="Times New Roman"/>
          <w:sz w:val="23"/>
          <w:szCs w:val="23"/>
          <w:lang w:val="it-IT"/>
        </w:rPr>
        <w:t xml:space="preserve">republicată cu modificările şi completările ulterioare </w:t>
      </w:r>
      <w:r w:rsidRPr="00F80044">
        <w:rPr>
          <w:rFonts w:ascii="Times New Roman" w:hAnsi="Times New Roman" w:cs="Times New Roman"/>
          <w:sz w:val="23"/>
          <w:szCs w:val="23"/>
          <w:lang w:val="ro-RO"/>
        </w:rPr>
        <w:t>;</w:t>
      </w:r>
    </w:p>
    <w:p w14:paraId="2E85A616" w14:textId="19F91EB9" w:rsidR="00442A97" w:rsidRPr="00F80044" w:rsidRDefault="00B90BC1" w:rsidP="00934CA7">
      <w:pPr>
        <w:pStyle w:val="List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3"/>
          <w:szCs w:val="23"/>
          <w:lang w:val="ro-RO"/>
        </w:rPr>
      </w:pPr>
      <w:r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Prevederile </w:t>
      </w:r>
      <w:r w:rsidR="00442A97" w:rsidRPr="00F80044">
        <w:rPr>
          <w:rFonts w:ascii="Times New Roman" w:hAnsi="Times New Roman" w:cs="Times New Roman"/>
          <w:sz w:val="23"/>
          <w:szCs w:val="23"/>
          <w:lang w:val="ro-RO"/>
        </w:rPr>
        <w:t>art.</w:t>
      </w:r>
      <w:r w:rsidR="004762BC"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 nr. 15</w:t>
      </w:r>
      <w:r w:rsidR="00C231F7"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="004762BC" w:rsidRPr="00F80044">
        <w:rPr>
          <w:rFonts w:ascii="Times New Roman" w:hAnsi="Times New Roman" w:cs="Times New Roman"/>
          <w:sz w:val="23"/>
          <w:szCs w:val="23"/>
          <w:lang w:val="ro-RO"/>
        </w:rPr>
        <w:t>alin. nr. (12)</w:t>
      </w:r>
      <w:r w:rsidR="00C231F7"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="004762BC"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; art. nr. 19˄2 din </w:t>
      </w:r>
      <w:r w:rsidR="00442A97" w:rsidRPr="00F80044">
        <w:rPr>
          <w:rFonts w:ascii="Times New Roman" w:hAnsi="Times New Roman" w:cs="Times New Roman"/>
          <w:sz w:val="23"/>
          <w:szCs w:val="23"/>
          <w:lang w:val="ro-RO"/>
        </w:rPr>
        <w:t>Hotărârea Guvernului nr.962/2001 privind aprobarea Normelor metodologice pentru punerea în aplicare a prevederilor Legii nr.152/1998</w:t>
      </w:r>
      <w:r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="00442A97"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privind </w:t>
      </w:r>
      <w:r w:rsidR="00DE2825" w:rsidRPr="00F80044">
        <w:rPr>
          <w:rFonts w:ascii="Times New Roman" w:hAnsi="Times New Roman" w:cs="Times New Roman"/>
          <w:sz w:val="23"/>
          <w:szCs w:val="23"/>
          <w:lang w:val="ro-RO"/>
        </w:rPr>
        <w:t>înființarea</w:t>
      </w:r>
      <w:r w:rsidR="00442A97"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="00DE2825" w:rsidRPr="00F80044">
        <w:rPr>
          <w:rFonts w:ascii="Times New Roman" w:hAnsi="Times New Roman" w:cs="Times New Roman"/>
          <w:sz w:val="23"/>
          <w:szCs w:val="23"/>
          <w:lang w:val="ro-RO"/>
        </w:rPr>
        <w:t>Agenției</w:t>
      </w:r>
      <w:r w:rsidR="00442A97"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="00DE2825" w:rsidRPr="00F80044">
        <w:rPr>
          <w:rFonts w:ascii="Times New Roman" w:hAnsi="Times New Roman" w:cs="Times New Roman"/>
          <w:sz w:val="23"/>
          <w:szCs w:val="23"/>
          <w:lang w:val="ro-RO"/>
        </w:rPr>
        <w:t>Naționale</w:t>
      </w:r>
      <w:r w:rsidR="00442A97"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 pentru </w:t>
      </w:r>
      <w:r w:rsidR="00DE2825" w:rsidRPr="00F80044">
        <w:rPr>
          <w:rFonts w:ascii="Times New Roman" w:hAnsi="Times New Roman" w:cs="Times New Roman"/>
          <w:sz w:val="23"/>
          <w:szCs w:val="23"/>
          <w:lang w:val="ro-RO"/>
        </w:rPr>
        <w:t>Locuințe</w:t>
      </w:r>
      <w:r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  </w:t>
      </w:r>
      <w:r w:rsidR="00442A97"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, cu modificările </w:t>
      </w:r>
      <w:r w:rsidR="00D24429" w:rsidRPr="00F80044">
        <w:rPr>
          <w:rFonts w:ascii="Times New Roman" w:hAnsi="Times New Roman" w:cs="Times New Roman"/>
          <w:sz w:val="23"/>
          <w:szCs w:val="23"/>
          <w:lang w:val="ro-RO"/>
        </w:rPr>
        <w:t>și</w:t>
      </w:r>
      <w:r w:rsidR="00442A97"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 completările ulterioare</w:t>
      </w:r>
      <w:r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 ;</w:t>
      </w:r>
    </w:p>
    <w:p w14:paraId="4B956109" w14:textId="11CAD67B" w:rsidR="00B90BC1" w:rsidRPr="00F80044" w:rsidRDefault="00B90BC1" w:rsidP="00934CA7">
      <w:pPr>
        <w:pStyle w:val="List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3"/>
          <w:szCs w:val="23"/>
          <w:lang w:val="ro-RO"/>
        </w:rPr>
      </w:pPr>
      <w:r w:rsidRPr="00F80044">
        <w:rPr>
          <w:rFonts w:ascii="Times New Roman" w:hAnsi="Times New Roman" w:cs="Times New Roman"/>
          <w:sz w:val="23"/>
          <w:szCs w:val="23"/>
          <w:lang w:val="ro-RO"/>
        </w:rPr>
        <w:t>Anexa nr.2</w:t>
      </w:r>
      <w:r w:rsidR="004762BC"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1  la normele metodologice </w:t>
      </w:r>
      <w:r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 din </w:t>
      </w:r>
      <w:bookmarkStart w:id="0" w:name="_Hlk134976496"/>
      <w:r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Hotărârea Guvernului </w:t>
      </w:r>
      <w:bookmarkEnd w:id="0"/>
      <w:r w:rsidR="004762BC" w:rsidRPr="00F80044">
        <w:rPr>
          <w:rFonts w:ascii="Times New Roman" w:hAnsi="Times New Roman" w:cs="Times New Roman"/>
          <w:sz w:val="23"/>
          <w:szCs w:val="23"/>
          <w:lang w:val="ro-RO"/>
        </w:rPr>
        <w:t>nr.962/2001 privind aprobarea</w:t>
      </w:r>
      <w:r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 Normelor </w:t>
      </w:r>
      <w:r w:rsidRPr="00F80044">
        <w:rPr>
          <w:rFonts w:ascii="Times New Roman" w:hAnsi="Times New Roman" w:cs="Times New Roman"/>
          <w:sz w:val="23"/>
          <w:szCs w:val="23"/>
          <w:lang w:val="it-IT"/>
        </w:rPr>
        <w:t>metodologice pentru punerea în aplicare a prevederilor Legii nr.152/1998 privind înfiinţarea Agenției Național</w:t>
      </w:r>
      <w:r w:rsidR="004762BC" w:rsidRPr="00F80044">
        <w:rPr>
          <w:rFonts w:ascii="Times New Roman" w:hAnsi="Times New Roman" w:cs="Times New Roman"/>
          <w:sz w:val="23"/>
          <w:szCs w:val="23"/>
          <w:lang w:val="it-IT"/>
        </w:rPr>
        <w:t>e pentru Locuințe ,</w:t>
      </w:r>
      <w:r w:rsidRPr="00F80044">
        <w:rPr>
          <w:rFonts w:ascii="Times New Roman" w:hAnsi="Times New Roman" w:cs="Times New Roman"/>
          <w:sz w:val="23"/>
          <w:szCs w:val="23"/>
          <w:lang w:val="it-IT"/>
        </w:rPr>
        <w:t xml:space="preserve"> </w:t>
      </w:r>
      <w:r w:rsidR="004762BC" w:rsidRPr="00F80044">
        <w:rPr>
          <w:rFonts w:ascii="Times New Roman" w:hAnsi="Times New Roman" w:cs="Times New Roman"/>
          <w:sz w:val="23"/>
          <w:szCs w:val="23"/>
          <w:lang w:val="it-IT"/>
        </w:rPr>
        <w:t xml:space="preserve">privind modelul de calcul pentru constituirea ratelor lunare în cazul vânzării locuinţelor pentru tineri, destinate închirierii, în rate lunare egale, precum şi de achitare în avans a ratelor  </w:t>
      </w:r>
      <w:r w:rsidRPr="00F80044">
        <w:rPr>
          <w:rFonts w:ascii="Times New Roman" w:hAnsi="Times New Roman" w:cs="Times New Roman"/>
          <w:sz w:val="23"/>
          <w:szCs w:val="23"/>
          <w:lang w:val="it-IT"/>
        </w:rPr>
        <w:t>;</w:t>
      </w:r>
    </w:p>
    <w:p w14:paraId="2D92EACD" w14:textId="4EAFD11B" w:rsidR="004762BC" w:rsidRPr="00F80044" w:rsidRDefault="004762BC" w:rsidP="00934CA7">
      <w:pPr>
        <w:pStyle w:val="List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3"/>
          <w:szCs w:val="23"/>
          <w:lang w:val="ro-RO"/>
        </w:rPr>
      </w:pPr>
      <w:r w:rsidRPr="00F80044">
        <w:rPr>
          <w:rFonts w:ascii="Times New Roman" w:hAnsi="Times New Roman" w:cs="Times New Roman"/>
          <w:sz w:val="23"/>
          <w:szCs w:val="23"/>
          <w:lang w:val="it-IT"/>
        </w:rPr>
        <w:t xml:space="preserve">Anexa nr.23 la normele metodologice </w:t>
      </w:r>
      <w:r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din Hotărârea Guvernului nr.962/2001 privind aprobarea Normelor </w:t>
      </w:r>
      <w:r w:rsidRPr="00F80044">
        <w:rPr>
          <w:rFonts w:ascii="Times New Roman" w:hAnsi="Times New Roman" w:cs="Times New Roman"/>
          <w:sz w:val="23"/>
          <w:szCs w:val="23"/>
          <w:lang w:val="it-IT"/>
        </w:rPr>
        <w:t>metodologice pentru punerea în aplicare a prevederilor Legii nr.152/1998 privind înfiinţarea Agenției Naționale pentru Locuințe ,privind exemplul de calcul al valorii de vanzare a locuintelor de tip ANL;</w:t>
      </w:r>
    </w:p>
    <w:p w14:paraId="49F5DF89" w14:textId="2E3863FF" w:rsidR="00B265B8" w:rsidRPr="00F80044" w:rsidRDefault="00B265B8" w:rsidP="00934CA7">
      <w:pPr>
        <w:pStyle w:val="List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3"/>
          <w:szCs w:val="23"/>
          <w:lang w:val="ro-RO"/>
        </w:rPr>
      </w:pPr>
      <w:r w:rsidRPr="00F80044">
        <w:rPr>
          <w:rFonts w:ascii="Times New Roman" w:hAnsi="Times New Roman" w:cs="Times New Roman"/>
          <w:sz w:val="23"/>
          <w:szCs w:val="23"/>
          <w:lang w:val="it-IT"/>
        </w:rPr>
        <w:t xml:space="preserve">Prevederile </w:t>
      </w:r>
      <w:r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 art.129 alin.(2) lit. a) , art.133 alin. (1)  , art.155 al.(1) din Ordonanța de Urgență a Guvernului nr.57/2019 privind Codul Administrativ, cu modificările și completările ulterioare</w:t>
      </w:r>
    </w:p>
    <w:p w14:paraId="46EC6969" w14:textId="446104A1" w:rsidR="007F0CB2" w:rsidRPr="00F80044" w:rsidRDefault="00640753" w:rsidP="00934CA7">
      <w:pPr>
        <w:spacing w:after="0"/>
        <w:jc w:val="both"/>
        <w:rPr>
          <w:rFonts w:ascii="Times New Roman" w:hAnsi="Times New Roman" w:cs="Times New Roman"/>
          <w:sz w:val="23"/>
          <w:szCs w:val="23"/>
          <w:lang w:val="ro-RO"/>
        </w:rPr>
      </w:pPr>
      <w:r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   </w:t>
      </w:r>
      <w:r w:rsidR="0046362E"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 In temeiul prevederilor</w:t>
      </w:r>
      <w:r w:rsidR="00780450"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, </w:t>
      </w:r>
      <w:r w:rsidR="00666807"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art. 139 </w:t>
      </w:r>
      <w:r w:rsidR="00DE6DF9" w:rsidRPr="00F80044">
        <w:rPr>
          <w:rFonts w:ascii="Times New Roman" w:hAnsi="Times New Roman" w:cs="Times New Roman"/>
          <w:sz w:val="23"/>
          <w:szCs w:val="23"/>
          <w:lang w:val="ro-RO"/>
        </w:rPr>
        <w:t>alin (1</w:t>
      </w:r>
      <w:r w:rsidR="00B265B8" w:rsidRPr="00F80044">
        <w:rPr>
          <w:rFonts w:ascii="Times New Roman" w:hAnsi="Times New Roman" w:cs="Times New Roman"/>
          <w:sz w:val="23"/>
          <w:szCs w:val="23"/>
          <w:lang w:val="ro-RO"/>
        </w:rPr>
        <w:t>)</w:t>
      </w:r>
      <w:r w:rsidR="0036072A"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, </w:t>
      </w:r>
      <w:r w:rsidR="00666807" w:rsidRPr="00F80044">
        <w:rPr>
          <w:rFonts w:ascii="Times New Roman" w:hAnsi="Times New Roman" w:cs="Times New Roman"/>
          <w:sz w:val="23"/>
          <w:szCs w:val="23"/>
          <w:lang w:val="ro-RO"/>
        </w:rPr>
        <w:t>art.196</w:t>
      </w:r>
      <w:r w:rsidR="0029418F"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 alin (1)</w:t>
      </w:r>
      <w:r w:rsidR="00780450"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 lit. a ) </w:t>
      </w:r>
      <w:r w:rsidR="0029418F"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din </w:t>
      </w:r>
      <w:r w:rsidR="00780450" w:rsidRPr="00F80044">
        <w:rPr>
          <w:rFonts w:ascii="Times New Roman" w:hAnsi="Times New Roman" w:cs="Times New Roman"/>
          <w:sz w:val="23"/>
          <w:szCs w:val="23"/>
          <w:lang w:val="ro-RO"/>
        </w:rPr>
        <w:t>Ordonanța</w:t>
      </w:r>
      <w:r w:rsidR="00736237"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 de Urgență</w:t>
      </w:r>
      <w:r w:rsidR="0029418F"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 a Guvernului nr.57/2019 privind </w:t>
      </w:r>
      <w:r w:rsidR="00736237"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Codul Administrativ, cu modificările </w:t>
      </w:r>
      <w:r w:rsidR="002D708E" w:rsidRPr="00F80044">
        <w:rPr>
          <w:rFonts w:ascii="Times New Roman" w:hAnsi="Times New Roman" w:cs="Times New Roman"/>
          <w:sz w:val="23"/>
          <w:szCs w:val="23"/>
          <w:lang w:val="ro-RO"/>
        </w:rPr>
        <w:t>și</w:t>
      </w:r>
      <w:r w:rsidR="0029418F"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="00736237"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 completările</w:t>
      </w:r>
      <w:r w:rsidR="0029418F"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 ulterioare </w:t>
      </w:r>
      <w:r w:rsidR="00CC2130" w:rsidRPr="00F80044">
        <w:rPr>
          <w:rFonts w:ascii="Times New Roman" w:hAnsi="Times New Roman" w:cs="Times New Roman"/>
          <w:sz w:val="23"/>
          <w:szCs w:val="23"/>
          <w:lang w:val="ro-RO"/>
        </w:rPr>
        <w:t>;</w:t>
      </w:r>
    </w:p>
    <w:p w14:paraId="5408FC70" w14:textId="288AFBE0" w:rsidR="00BF5FA2" w:rsidRPr="00F80044" w:rsidRDefault="00934CA7" w:rsidP="00F80044">
      <w:pPr>
        <w:spacing w:after="0"/>
        <w:jc w:val="center"/>
        <w:rPr>
          <w:rFonts w:ascii="Times New Roman" w:hAnsi="Times New Roman" w:cs="Times New Roman"/>
          <w:sz w:val="23"/>
          <w:szCs w:val="23"/>
          <w:lang w:val="ro-RO"/>
        </w:rPr>
      </w:pPr>
      <w:r w:rsidRPr="00F80044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 xml:space="preserve">   P R O P U N E </w:t>
      </w:r>
      <w:r w:rsidR="0029418F" w:rsidRPr="00F80044">
        <w:rPr>
          <w:rFonts w:ascii="Times New Roman" w:hAnsi="Times New Roman" w:cs="Times New Roman"/>
          <w:b/>
          <w:bCs/>
          <w:sz w:val="23"/>
          <w:szCs w:val="23"/>
          <w:u w:val="single"/>
          <w:lang w:val="ro-RO"/>
        </w:rPr>
        <w:t xml:space="preserve"> :</w:t>
      </w:r>
    </w:p>
    <w:p w14:paraId="0A33BE9D" w14:textId="1459009F" w:rsidR="003A7A06" w:rsidRPr="00F80044" w:rsidRDefault="003A7A06" w:rsidP="00F80044">
      <w:pPr>
        <w:spacing w:after="0"/>
        <w:jc w:val="both"/>
        <w:rPr>
          <w:rFonts w:ascii="Times New Roman" w:hAnsi="Times New Roman" w:cs="Times New Roman"/>
          <w:sz w:val="23"/>
          <w:szCs w:val="23"/>
          <w:lang w:val="ro-RO"/>
        </w:rPr>
      </w:pPr>
      <w:r w:rsidRPr="00F80044">
        <w:rPr>
          <w:rFonts w:ascii="Times New Roman" w:hAnsi="Times New Roman" w:cs="Times New Roman"/>
          <w:b/>
          <w:sz w:val="23"/>
          <w:szCs w:val="23"/>
          <w:lang w:val="ro-RO"/>
        </w:rPr>
        <w:t>Art.1</w:t>
      </w:r>
      <w:r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  Se aproba  Regulamentul de vânzare a locuințelor de tip ANL situate pe raza Municipiului Dej  conform Anexei care face parte integrantă din prezenta </w:t>
      </w:r>
      <w:r w:rsidR="00934CA7" w:rsidRPr="00F80044">
        <w:rPr>
          <w:rFonts w:ascii="Times New Roman" w:hAnsi="Times New Roman" w:cs="Times New Roman"/>
          <w:sz w:val="23"/>
          <w:szCs w:val="23"/>
          <w:lang w:val="ro-RO"/>
        </w:rPr>
        <w:t>hotărâre</w:t>
      </w:r>
      <w:r w:rsidRPr="00F80044">
        <w:rPr>
          <w:rFonts w:ascii="Times New Roman" w:hAnsi="Times New Roman" w:cs="Times New Roman"/>
          <w:sz w:val="23"/>
          <w:szCs w:val="23"/>
          <w:lang w:val="ro-RO"/>
        </w:rPr>
        <w:t>;</w:t>
      </w:r>
    </w:p>
    <w:p w14:paraId="4DA3CC17" w14:textId="61AEAFDD" w:rsidR="003A7A06" w:rsidRPr="00F80044" w:rsidRDefault="00934CA7" w:rsidP="00F80044">
      <w:pPr>
        <w:spacing w:after="0"/>
        <w:jc w:val="both"/>
        <w:rPr>
          <w:rFonts w:ascii="Times New Roman" w:hAnsi="Times New Roman" w:cs="Times New Roman"/>
          <w:sz w:val="23"/>
          <w:szCs w:val="23"/>
          <w:lang w:val="ro-RO"/>
        </w:rPr>
      </w:pPr>
      <w:r w:rsidRPr="00F80044">
        <w:rPr>
          <w:rFonts w:ascii="Times New Roman" w:hAnsi="Times New Roman" w:cs="Times New Roman"/>
          <w:b/>
          <w:sz w:val="23"/>
          <w:szCs w:val="23"/>
          <w:lang w:val="ro-RO"/>
        </w:rPr>
        <w:t>Art.2</w:t>
      </w:r>
      <w:r w:rsidR="003A7A06"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 Cu ducerea la îndeplinire a prezentei hotărâri se încredințează Primarul Municipiului Dej prin Compartimentul Patrimoniu Public și Privat ;</w:t>
      </w:r>
    </w:p>
    <w:p w14:paraId="4F924D83" w14:textId="1309780A" w:rsidR="00934CA7" w:rsidRPr="00F80044" w:rsidRDefault="00934CA7" w:rsidP="00F80044">
      <w:pPr>
        <w:spacing w:after="0"/>
        <w:jc w:val="both"/>
        <w:rPr>
          <w:rFonts w:ascii="Times New Roman" w:hAnsi="Times New Roman" w:cs="Times New Roman"/>
          <w:b/>
          <w:sz w:val="23"/>
          <w:szCs w:val="23"/>
          <w:lang w:val="ro-RO"/>
        </w:rPr>
      </w:pPr>
      <w:r w:rsidRPr="00F80044">
        <w:rPr>
          <w:rFonts w:ascii="Times New Roman" w:hAnsi="Times New Roman" w:cs="Times New Roman"/>
          <w:b/>
          <w:sz w:val="23"/>
          <w:szCs w:val="23"/>
          <w:lang w:val="ro-RO"/>
        </w:rPr>
        <w:t>Art.3</w:t>
      </w:r>
      <w:r w:rsidR="003A7A06" w:rsidRPr="00F80044">
        <w:rPr>
          <w:rFonts w:ascii="Times New Roman" w:hAnsi="Times New Roman" w:cs="Times New Roman"/>
          <w:sz w:val="23"/>
          <w:szCs w:val="23"/>
          <w:lang w:val="ro-RO"/>
        </w:rPr>
        <w:t xml:space="preserve">  Prezenta hotărâre se comunică prin intermediul secretarului, în termenul prevăzut de lege, Primarului Municipiului Dej , Compartimentul Patrimoniu Public si Privat, Serviciului de taxe si impozite locale  si  Instituției Prefectului Județului Cluj .</w:t>
      </w:r>
      <w:r w:rsidR="00846E44" w:rsidRPr="00F80044">
        <w:rPr>
          <w:rFonts w:ascii="Times New Roman" w:hAnsi="Times New Roman" w:cs="Times New Roman"/>
          <w:b/>
          <w:sz w:val="23"/>
          <w:szCs w:val="23"/>
          <w:lang w:val="ro-RO"/>
        </w:rPr>
        <w:t xml:space="preserve">  </w:t>
      </w:r>
    </w:p>
    <w:p w14:paraId="050BF82D" w14:textId="77777777" w:rsidR="00934CA7" w:rsidRPr="00F80044" w:rsidRDefault="00934CA7" w:rsidP="00934CA7">
      <w:pPr>
        <w:spacing w:after="0"/>
        <w:jc w:val="both"/>
        <w:rPr>
          <w:rFonts w:ascii="Times New Roman" w:hAnsi="Times New Roman" w:cs="Times New Roman"/>
          <w:b/>
          <w:sz w:val="23"/>
          <w:szCs w:val="23"/>
          <w:lang w:val="ro-RO"/>
        </w:rPr>
      </w:pPr>
    </w:p>
    <w:p w14:paraId="7E32A9E1" w14:textId="5E0D2803" w:rsidR="00BF5FA2" w:rsidRPr="00F80044" w:rsidRDefault="00934CA7" w:rsidP="00934CA7">
      <w:pPr>
        <w:spacing w:after="0"/>
        <w:jc w:val="right"/>
        <w:rPr>
          <w:rFonts w:ascii="Times New Roman" w:hAnsi="Times New Roman" w:cs="Times New Roman"/>
          <w:sz w:val="23"/>
          <w:szCs w:val="23"/>
          <w:lang w:val="ro-RO"/>
        </w:rPr>
      </w:pPr>
      <w:r w:rsidRPr="00F80044">
        <w:rPr>
          <w:rFonts w:ascii="Times New Roman" w:hAnsi="Times New Roman" w:cs="Times New Roman"/>
          <w:b/>
          <w:sz w:val="23"/>
          <w:szCs w:val="23"/>
          <w:lang w:val="ro-RO"/>
        </w:rPr>
        <w:t xml:space="preserve"> </w:t>
      </w:r>
      <w:r w:rsidR="00846E44" w:rsidRPr="00F80044">
        <w:rPr>
          <w:rFonts w:ascii="Times New Roman" w:hAnsi="Times New Roman" w:cs="Times New Roman"/>
          <w:b/>
          <w:sz w:val="23"/>
          <w:szCs w:val="23"/>
          <w:lang w:val="ro-RO"/>
        </w:rPr>
        <w:t xml:space="preserve"> INITIATOR</w:t>
      </w:r>
      <w:r w:rsidRPr="00F80044">
        <w:rPr>
          <w:rFonts w:ascii="Times New Roman" w:hAnsi="Times New Roman" w:cs="Times New Roman"/>
          <w:b/>
          <w:sz w:val="23"/>
          <w:szCs w:val="23"/>
          <w:lang w:val="ro-RO"/>
        </w:rPr>
        <w:t xml:space="preserve"> , PRIMAR                   </w:t>
      </w:r>
      <w:r w:rsidR="00F80044">
        <w:rPr>
          <w:rFonts w:ascii="Times New Roman" w:hAnsi="Times New Roman" w:cs="Times New Roman"/>
          <w:b/>
          <w:sz w:val="23"/>
          <w:szCs w:val="23"/>
          <w:lang w:val="ro-RO"/>
        </w:rPr>
        <w:t xml:space="preserve">                       </w:t>
      </w:r>
      <w:r w:rsidRPr="00F80044">
        <w:rPr>
          <w:rFonts w:ascii="Times New Roman" w:hAnsi="Times New Roman" w:cs="Times New Roman"/>
          <w:b/>
          <w:sz w:val="23"/>
          <w:szCs w:val="23"/>
          <w:lang w:val="ro-RO"/>
        </w:rPr>
        <w:t xml:space="preserve">             AVIZAT SECRETAR GENERAL                      AL MUNICIPIULUI DEJ</w:t>
      </w:r>
    </w:p>
    <w:p w14:paraId="3915E0B7" w14:textId="5AD83354" w:rsidR="00BF3791" w:rsidRPr="00F80044" w:rsidRDefault="00934CA7" w:rsidP="00934CA7">
      <w:pPr>
        <w:rPr>
          <w:rFonts w:ascii="Times New Roman" w:hAnsi="Times New Roman" w:cs="Times New Roman"/>
          <w:sz w:val="23"/>
          <w:szCs w:val="23"/>
          <w:lang w:val="ro-RO"/>
        </w:rPr>
      </w:pPr>
      <w:r w:rsidRPr="00F80044">
        <w:rPr>
          <w:rFonts w:ascii="Times New Roman" w:hAnsi="Times New Roman" w:cs="Times New Roman"/>
          <w:b/>
          <w:sz w:val="23"/>
          <w:szCs w:val="23"/>
          <w:lang w:val="ro-RO"/>
        </w:rPr>
        <w:t xml:space="preserve">     </w:t>
      </w:r>
      <w:r w:rsidR="00846E44" w:rsidRPr="00F80044">
        <w:rPr>
          <w:rFonts w:ascii="Times New Roman" w:hAnsi="Times New Roman" w:cs="Times New Roman"/>
          <w:b/>
          <w:sz w:val="23"/>
          <w:szCs w:val="23"/>
          <w:lang w:val="ro-RO"/>
        </w:rPr>
        <w:t xml:space="preserve">   </w:t>
      </w:r>
      <w:r w:rsidRPr="00F80044">
        <w:rPr>
          <w:rFonts w:ascii="Times New Roman" w:hAnsi="Times New Roman" w:cs="Times New Roman"/>
          <w:b/>
          <w:sz w:val="23"/>
          <w:szCs w:val="23"/>
          <w:lang w:val="ro-RO"/>
        </w:rPr>
        <w:t xml:space="preserve">ING. MORAR COSTAN                                  </w:t>
      </w:r>
      <w:r w:rsidR="00F80044">
        <w:rPr>
          <w:rFonts w:ascii="Times New Roman" w:hAnsi="Times New Roman" w:cs="Times New Roman"/>
          <w:b/>
          <w:sz w:val="23"/>
          <w:szCs w:val="23"/>
          <w:lang w:val="ro-RO"/>
        </w:rPr>
        <w:t xml:space="preserve">                                 </w:t>
      </w:r>
      <w:bookmarkStart w:id="1" w:name="_GoBack"/>
      <w:bookmarkEnd w:id="1"/>
      <w:r w:rsidRPr="00F80044">
        <w:rPr>
          <w:rFonts w:ascii="Times New Roman" w:hAnsi="Times New Roman" w:cs="Times New Roman"/>
          <w:b/>
          <w:sz w:val="23"/>
          <w:szCs w:val="23"/>
          <w:lang w:val="ro-RO"/>
        </w:rPr>
        <w:t xml:space="preserve">                POP CRISTINA </w:t>
      </w:r>
    </w:p>
    <w:sectPr w:rsidR="00BF3791" w:rsidRPr="00F8004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54658F" w14:textId="77777777" w:rsidR="00081DE6" w:rsidRDefault="00081DE6" w:rsidP="00DB7151">
      <w:pPr>
        <w:spacing w:after="0" w:line="240" w:lineRule="auto"/>
      </w:pPr>
      <w:r>
        <w:separator/>
      </w:r>
    </w:p>
  </w:endnote>
  <w:endnote w:type="continuationSeparator" w:id="0">
    <w:p w14:paraId="4897E58A" w14:textId="77777777" w:rsidR="00081DE6" w:rsidRDefault="00081DE6" w:rsidP="00DB7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D4435A" w14:textId="77777777" w:rsidR="00081DE6" w:rsidRDefault="00081DE6" w:rsidP="00DB7151">
      <w:pPr>
        <w:spacing w:after="0" w:line="240" w:lineRule="auto"/>
      </w:pPr>
      <w:r>
        <w:separator/>
      </w:r>
    </w:p>
  </w:footnote>
  <w:footnote w:type="continuationSeparator" w:id="0">
    <w:p w14:paraId="620FC68F" w14:textId="77777777" w:rsidR="00081DE6" w:rsidRDefault="00081DE6" w:rsidP="00DB71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250"/>
      <w:gridCol w:w="7776"/>
    </w:tblGrid>
    <w:tr w:rsidR="00934CA7" w:rsidRPr="00934CA7" w14:paraId="63890FD3" w14:textId="77777777" w:rsidTr="00F24332">
      <w:tc>
        <w:tcPr>
          <w:tcW w:w="1250" w:type="dxa"/>
          <w:tcBorders>
            <w:top w:val="nil"/>
            <w:left w:val="nil"/>
            <w:bottom w:val="nil"/>
            <w:right w:val="nil"/>
          </w:tcBorders>
        </w:tcPr>
        <w:p w14:paraId="5E1BC481" w14:textId="77777777" w:rsidR="00934CA7" w:rsidRPr="00934CA7" w:rsidRDefault="00934CA7" w:rsidP="00934CA7">
          <w:pPr>
            <w:pStyle w:val="Antet"/>
            <w:rPr>
              <w:lang w:val="en-GB"/>
            </w:rPr>
          </w:pPr>
          <w:r w:rsidRPr="00934CA7">
            <w:rPr>
              <w:noProof/>
              <w:lang w:val="ro-RO" w:eastAsia="ro-RO" w:bidi="ar-SA"/>
            </w:rPr>
            <w:drawing>
              <wp:inline distT="0" distB="0" distL="0" distR="0" wp14:anchorId="1C30F935" wp14:editId="1DD51AC8">
                <wp:extent cx="504825" cy="781050"/>
                <wp:effectExtent l="0" t="0" r="9525" b="0"/>
                <wp:docPr id="1" name="Imagine 1" descr="Stema nou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tema nou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6" w:type="dxa"/>
          <w:tcBorders>
            <w:top w:val="nil"/>
            <w:left w:val="nil"/>
            <w:bottom w:val="nil"/>
            <w:right w:val="nil"/>
          </w:tcBorders>
        </w:tcPr>
        <w:p w14:paraId="6A4E797A" w14:textId="77777777" w:rsidR="00934CA7" w:rsidRPr="00934CA7" w:rsidRDefault="00934CA7" w:rsidP="00934CA7">
          <w:pPr>
            <w:pStyle w:val="Antet"/>
            <w:rPr>
              <w:b/>
              <w:lang w:val="it-IT"/>
            </w:rPr>
          </w:pPr>
          <w:r w:rsidRPr="00934CA7">
            <w:rPr>
              <w:b/>
              <w:lang w:val="it-IT"/>
            </w:rPr>
            <w:t>ROMÂNIA</w:t>
          </w:r>
        </w:p>
        <w:p w14:paraId="5F973DBF" w14:textId="77777777" w:rsidR="00934CA7" w:rsidRPr="00934CA7" w:rsidRDefault="00934CA7" w:rsidP="00934CA7">
          <w:pPr>
            <w:pStyle w:val="Antet"/>
            <w:rPr>
              <w:b/>
              <w:lang w:val="ro-RO"/>
            </w:rPr>
          </w:pPr>
          <w:r w:rsidRPr="00934CA7">
            <w:rPr>
              <w:b/>
              <w:lang w:val="ro-RO"/>
            </w:rPr>
            <w:t>JUDEŢUL CLUJ</w:t>
          </w:r>
        </w:p>
        <w:p w14:paraId="4828AEF7" w14:textId="074D2080" w:rsidR="00934CA7" w:rsidRPr="00934CA7" w:rsidRDefault="00934CA7" w:rsidP="00934CA7">
          <w:pPr>
            <w:pStyle w:val="Antet"/>
            <w:rPr>
              <w:b/>
              <w:lang w:val="it-IT"/>
            </w:rPr>
          </w:pPr>
          <w:r>
            <w:rPr>
              <w:b/>
              <w:lang w:val="it-IT"/>
            </w:rPr>
            <w:t xml:space="preserve">MUNICIPIUL </w:t>
          </w:r>
          <w:r w:rsidRPr="00934CA7">
            <w:rPr>
              <w:b/>
              <w:lang w:val="it-IT"/>
            </w:rPr>
            <w:t>DEJ</w:t>
          </w:r>
        </w:p>
        <w:p w14:paraId="5BCD06C1" w14:textId="77777777" w:rsidR="00934CA7" w:rsidRPr="00934CA7" w:rsidRDefault="00934CA7" w:rsidP="00934CA7">
          <w:pPr>
            <w:pStyle w:val="Antet"/>
            <w:rPr>
              <w:lang w:val="it-IT"/>
            </w:rPr>
          </w:pPr>
          <w:r w:rsidRPr="00934CA7">
            <w:rPr>
              <w:lang w:val="it-IT"/>
            </w:rPr>
            <w:t xml:space="preserve">Str. 1 Mai nr. 2, Tel.: 0264/211790*, Fax 0264/223260, E-mail: </w:t>
          </w:r>
          <w:hyperlink r:id="rId2" w:history="1">
            <w:r w:rsidRPr="00934CA7">
              <w:rPr>
                <w:rStyle w:val="Hyperlink"/>
                <w:lang w:val="it-IT"/>
              </w:rPr>
              <w:t>primaria@dej.ro</w:t>
            </w:r>
          </w:hyperlink>
        </w:p>
      </w:tc>
    </w:tr>
  </w:tbl>
  <w:p w14:paraId="3E982588" w14:textId="77777777" w:rsidR="00934CA7" w:rsidRPr="00934CA7" w:rsidRDefault="00934CA7" w:rsidP="00934CA7">
    <w:pPr>
      <w:pStyle w:val="Antet"/>
      <w:rPr>
        <w:b/>
        <w:lang w:val="fr-FR"/>
      </w:rPr>
    </w:pPr>
    <w:r w:rsidRPr="00934CA7">
      <w:rPr>
        <w:b/>
        <w:bCs/>
        <w:iCs/>
        <w:lang w:val="ro-RO"/>
      </w:rPr>
      <w:t>Nr. 34370 din 06.10.2026</w:t>
    </w:r>
    <w:r w:rsidRPr="00934CA7">
      <w:rPr>
        <w:b/>
        <w:bCs/>
        <w:i/>
        <w:iCs/>
        <w:lang w:val="ro-RO"/>
      </w:rPr>
      <w:t xml:space="preserve">                        </w:t>
    </w:r>
    <w:r w:rsidRPr="00934CA7">
      <w:rPr>
        <w:b/>
        <w:bCs/>
        <w:i/>
        <w:iCs/>
      </w:rPr>
      <w:t xml:space="preserve">   </w:t>
    </w:r>
  </w:p>
  <w:p w14:paraId="680C886A" w14:textId="77777777" w:rsidR="00934CA7" w:rsidRDefault="00934CA7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6D07C4"/>
    <w:multiLevelType w:val="hybridMultilevel"/>
    <w:tmpl w:val="80A24B34"/>
    <w:lvl w:ilvl="0" w:tplc="219A8136">
      <w:numFmt w:val="bullet"/>
      <w:lvlText w:val="-"/>
      <w:lvlJc w:val="left"/>
      <w:pPr>
        <w:ind w:left="578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650A6ED6"/>
    <w:multiLevelType w:val="hybridMultilevel"/>
    <w:tmpl w:val="B6847BAC"/>
    <w:lvl w:ilvl="0" w:tplc="EB0CE5BA">
      <w:start w:val="12"/>
      <w:numFmt w:val="bullet"/>
      <w:lvlText w:val="-"/>
      <w:lvlJc w:val="left"/>
      <w:pPr>
        <w:ind w:left="555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8D1"/>
    <w:rsid w:val="00003CA4"/>
    <w:rsid w:val="00013707"/>
    <w:rsid w:val="000153C5"/>
    <w:rsid w:val="000250E1"/>
    <w:rsid w:val="00036D27"/>
    <w:rsid w:val="00054754"/>
    <w:rsid w:val="00077FF6"/>
    <w:rsid w:val="00081DE6"/>
    <w:rsid w:val="00086197"/>
    <w:rsid w:val="00095EF9"/>
    <w:rsid w:val="000C6094"/>
    <w:rsid w:val="000E2B8E"/>
    <w:rsid w:val="000F4439"/>
    <w:rsid w:val="00121279"/>
    <w:rsid w:val="001355A5"/>
    <w:rsid w:val="00160636"/>
    <w:rsid w:val="00162421"/>
    <w:rsid w:val="001B3DA7"/>
    <w:rsid w:val="001C533B"/>
    <w:rsid w:val="002314D5"/>
    <w:rsid w:val="00237B3A"/>
    <w:rsid w:val="00240656"/>
    <w:rsid w:val="00247AF7"/>
    <w:rsid w:val="002701DB"/>
    <w:rsid w:val="0029418F"/>
    <w:rsid w:val="002A6407"/>
    <w:rsid w:val="002B684B"/>
    <w:rsid w:val="002D195B"/>
    <w:rsid w:val="002D708E"/>
    <w:rsid w:val="00304A14"/>
    <w:rsid w:val="003222F5"/>
    <w:rsid w:val="0032466B"/>
    <w:rsid w:val="00324B0E"/>
    <w:rsid w:val="0036072A"/>
    <w:rsid w:val="00380648"/>
    <w:rsid w:val="0039627B"/>
    <w:rsid w:val="003A0DD4"/>
    <w:rsid w:val="003A580E"/>
    <w:rsid w:val="003A7A06"/>
    <w:rsid w:val="003B5681"/>
    <w:rsid w:val="003D61B4"/>
    <w:rsid w:val="003F0591"/>
    <w:rsid w:val="003F30C4"/>
    <w:rsid w:val="004018B5"/>
    <w:rsid w:val="0040451C"/>
    <w:rsid w:val="00404DBD"/>
    <w:rsid w:val="00442A97"/>
    <w:rsid w:val="0046034C"/>
    <w:rsid w:val="0046362E"/>
    <w:rsid w:val="004762BC"/>
    <w:rsid w:val="00483CA6"/>
    <w:rsid w:val="004C1D4B"/>
    <w:rsid w:val="00577FF8"/>
    <w:rsid w:val="005840D6"/>
    <w:rsid w:val="005B0745"/>
    <w:rsid w:val="005C6D82"/>
    <w:rsid w:val="005D5E11"/>
    <w:rsid w:val="005E0B4B"/>
    <w:rsid w:val="00633459"/>
    <w:rsid w:val="006347F3"/>
    <w:rsid w:val="00640753"/>
    <w:rsid w:val="006525E2"/>
    <w:rsid w:val="00663792"/>
    <w:rsid w:val="00666807"/>
    <w:rsid w:val="00677D46"/>
    <w:rsid w:val="00687D4E"/>
    <w:rsid w:val="00736237"/>
    <w:rsid w:val="007441CC"/>
    <w:rsid w:val="007526FF"/>
    <w:rsid w:val="007738D1"/>
    <w:rsid w:val="00780450"/>
    <w:rsid w:val="007B2EED"/>
    <w:rsid w:val="007C4441"/>
    <w:rsid w:val="007D5BF4"/>
    <w:rsid w:val="007F0CB2"/>
    <w:rsid w:val="0084099F"/>
    <w:rsid w:val="008409F4"/>
    <w:rsid w:val="00846E44"/>
    <w:rsid w:val="008544CB"/>
    <w:rsid w:val="00856701"/>
    <w:rsid w:val="00877508"/>
    <w:rsid w:val="008812A8"/>
    <w:rsid w:val="00896908"/>
    <w:rsid w:val="008A0243"/>
    <w:rsid w:val="008B669B"/>
    <w:rsid w:val="008C6BCF"/>
    <w:rsid w:val="008E27F8"/>
    <w:rsid w:val="008E6D2E"/>
    <w:rsid w:val="008E7C4C"/>
    <w:rsid w:val="008F47FA"/>
    <w:rsid w:val="0092705C"/>
    <w:rsid w:val="00934CA7"/>
    <w:rsid w:val="00947AB0"/>
    <w:rsid w:val="009679B9"/>
    <w:rsid w:val="00995422"/>
    <w:rsid w:val="009E1016"/>
    <w:rsid w:val="009E4B98"/>
    <w:rsid w:val="00A03963"/>
    <w:rsid w:val="00A1581D"/>
    <w:rsid w:val="00A25340"/>
    <w:rsid w:val="00A367AD"/>
    <w:rsid w:val="00A9222A"/>
    <w:rsid w:val="00AB7753"/>
    <w:rsid w:val="00AE44DC"/>
    <w:rsid w:val="00AF567A"/>
    <w:rsid w:val="00B25A9B"/>
    <w:rsid w:val="00B265B8"/>
    <w:rsid w:val="00B3667E"/>
    <w:rsid w:val="00B47D92"/>
    <w:rsid w:val="00B51B46"/>
    <w:rsid w:val="00B90BC1"/>
    <w:rsid w:val="00BD3860"/>
    <w:rsid w:val="00BF3791"/>
    <w:rsid w:val="00BF5FA2"/>
    <w:rsid w:val="00C14534"/>
    <w:rsid w:val="00C231F7"/>
    <w:rsid w:val="00C37145"/>
    <w:rsid w:val="00C5310D"/>
    <w:rsid w:val="00CB3BF2"/>
    <w:rsid w:val="00CC2130"/>
    <w:rsid w:val="00CC3C89"/>
    <w:rsid w:val="00CC6FF4"/>
    <w:rsid w:val="00CD1ABB"/>
    <w:rsid w:val="00CD76AB"/>
    <w:rsid w:val="00CE54E3"/>
    <w:rsid w:val="00D16E49"/>
    <w:rsid w:val="00D24429"/>
    <w:rsid w:val="00D42CCE"/>
    <w:rsid w:val="00D70575"/>
    <w:rsid w:val="00D73CE6"/>
    <w:rsid w:val="00D80764"/>
    <w:rsid w:val="00D91B06"/>
    <w:rsid w:val="00DB7151"/>
    <w:rsid w:val="00DE2825"/>
    <w:rsid w:val="00DE416E"/>
    <w:rsid w:val="00DE6DF9"/>
    <w:rsid w:val="00E0199F"/>
    <w:rsid w:val="00E27EA2"/>
    <w:rsid w:val="00E6220E"/>
    <w:rsid w:val="00E84FAB"/>
    <w:rsid w:val="00F220F6"/>
    <w:rsid w:val="00F40796"/>
    <w:rsid w:val="00F57E8A"/>
    <w:rsid w:val="00F80044"/>
    <w:rsid w:val="00F95671"/>
    <w:rsid w:val="00FA6C4C"/>
    <w:rsid w:val="00FB48B0"/>
    <w:rsid w:val="00FC2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4701D5"/>
  <w15:chartTrackingRefBased/>
  <w15:docId w15:val="{4B6CDC79-D1B3-42C3-9491-E58BF35C5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46362E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DB71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DB7151"/>
  </w:style>
  <w:style w:type="paragraph" w:styleId="Subsol">
    <w:name w:val="footer"/>
    <w:basedOn w:val="Normal"/>
    <w:link w:val="SubsolCaracter"/>
    <w:uiPriority w:val="99"/>
    <w:unhideWhenUsed/>
    <w:rsid w:val="00DB71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DB7151"/>
  </w:style>
  <w:style w:type="character" w:styleId="Textsubstituent">
    <w:name w:val="Placeholder Text"/>
    <w:basedOn w:val="Fontdeparagrafimplicit"/>
    <w:uiPriority w:val="99"/>
    <w:semiHidden/>
    <w:rsid w:val="00736237"/>
    <w:rPr>
      <w:color w:val="80808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5E0B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E0B4B"/>
    <w:rPr>
      <w:rFonts w:ascii="Segoe UI" w:hAnsi="Segoe UI" w:cs="Segoe UI"/>
      <w:sz w:val="18"/>
      <w:szCs w:val="18"/>
    </w:rPr>
  </w:style>
  <w:style w:type="character" w:styleId="Hyperlink">
    <w:name w:val="Hyperlink"/>
    <w:basedOn w:val="Fontdeparagrafimplicit"/>
    <w:uiPriority w:val="99"/>
    <w:unhideWhenUsed/>
    <w:rsid w:val="00934C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dej.ro" TargetMode="External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431</Words>
  <Characters>2506</Characters>
  <Application>Microsoft Office Word</Application>
  <DocSecurity>0</DocSecurity>
  <Lines>20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Sebi Danciu</dc:creator>
  <cp:keywords/>
  <dc:description/>
  <cp:lastModifiedBy>Nicoleta Danciu</cp:lastModifiedBy>
  <cp:revision>12</cp:revision>
  <cp:lastPrinted>2024-02-19T12:28:00Z</cp:lastPrinted>
  <dcterms:created xsi:type="dcterms:W3CDTF">2026-10-06T06:11:00Z</dcterms:created>
  <dcterms:modified xsi:type="dcterms:W3CDTF">2026-10-07T09:58:00Z</dcterms:modified>
</cp:coreProperties>
</file>