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F5A8A0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9FD54C" w14:textId="77777777" w:rsidR="00864710" w:rsidRPr="00D522E6" w:rsidRDefault="008B5C4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14B4B36" wp14:editId="70913E6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BC6B40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0F54E4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DC8DC8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DC1D02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87360F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F35E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D5AD3B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0790F7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70069">
        <w:rPr>
          <w:rFonts w:ascii="Tahoma" w:hAnsi="Tahoma" w:cs="Tahoma"/>
          <w:sz w:val="24"/>
          <w:szCs w:val="24"/>
          <w:u w:val="single"/>
          <w:lang w:val="fr-FR"/>
        </w:rPr>
        <w:t>9</w:t>
      </w:r>
    </w:p>
    <w:p w14:paraId="5F53F990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3399EA45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32BD348E" w14:textId="77777777" w:rsidR="00417912" w:rsidRDefault="009F4043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>utilizării excedentului Municipiului Dej</w:t>
      </w:r>
    </w:p>
    <w:p w14:paraId="1F95FD1C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în anul 2016 </w:t>
      </w:r>
    </w:p>
    <w:p w14:paraId="581BE6A0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16B5E98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4F18B839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26035BB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3FFA044D" w14:textId="77777777" w:rsidR="00417912" w:rsidRPr="00417912" w:rsidRDefault="00791CF5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>1.353 din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data de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19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>, al Direcției Economice din cadrul Primăriei Municipiului Dej,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 prin care se propune 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>spre aprobare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proiectul de hotărâre privind utilizarea excede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>ntului înregistrat la data de 31 decembrie 2015, proiect avizat favorabil în ședința de lucru a comisiei economice din data de 29 ianuarie 2016;</w:t>
      </w:r>
    </w:p>
    <w:p w14:paraId="7583CEBF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Î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n conformitate cu prevederile </w:t>
      </w:r>
      <w:r w:rsidR="009B4ACA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58</w:t>
      </w:r>
      <w:r w:rsidR="00E23A36">
        <w:rPr>
          <w:rFonts w:ascii="Tahoma" w:hAnsi="Tahoma" w:cs="Tahoma"/>
          <w:color w:val="000000"/>
          <w:sz w:val="26"/>
          <w:szCs w:val="26"/>
          <w:lang w:val="ro-RO"/>
        </w:rPr>
        <w:t>*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din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Legea Nr.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-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lege privind finanţele publice locale,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cu modificările și completările ulterioare</w:t>
      </w:r>
      <w:r>
        <w:rPr>
          <w:rFonts w:ascii="Tahoma" w:hAnsi="Tahoma" w:cs="Tahoma"/>
          <w:color w:val="000000"/>
          <w:sz w:val="26"/>
          <w:szCs w:val="26"/>
          <w:lang w:val="ro-RO"/>
        </w:rPr>
        <w:t>;</w:t>
      </w:r>
    </w:p>
    <w:p w14:paraId="5C9F5EE2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9B4ACA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E23A36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9B4ACA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E23A36">
        <w:rPr>
          <w:rFonts w:ascii="Tahoma" w:hAnsi="Tahoma" w:cs="Tahoma"/>
          <w:color w:val="000000"/>
          <w:sz w:val="26"/>
          <w:szCs w:val="26"/>
          <w:lang w:val="ro-RO"/>
        </w:rPr>
        <w:t>(4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E23A36">
        <w:rPr>
          <w:rFonts w:ascii="Tahoma" w:hAnsi="Tahoma" w:cs="Tahoma"/>
          <w:color w:val="000000"/>
          <w:sz w:val="26"/>
          <w:szCs w:val="26"/>
          <w:lang w:val="ro-RO"/>
        </w:rPr>
        <w:t xml:space="preserve"> lit. a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) 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și </w:t>
      </w:r>
      <w:r w:rsidR="009B4ACA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9B4ACA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9B4ACA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9B4ACA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="00FE23BC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r w:rsidRPr="00417912">
        <w:rPr>
          <w:rFonts w:ascii="Tahoma" w:hAnsi="Tahoma" w:cs="Tahoma"/>
          <w:color w:val="000000"/>
          <w:sz w:val="26"/>
          <w:szCs w:val="26"/>
        </w:rPr>
        <w:t>lă, republicată, cu modificările şi completările ulterioare,</w:t>
      </w:r>
    </w:p>
    <w:p w14:paraId="6907FAB6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722A068F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514A921C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4D4273F" w14:textId="77777777" w:rsidR="00417912" w:rsidRPr="00417912" w:rsidRDefault="00C91DA3" w:rsidP="00417912">
      <w:pPr>
        <w:jc w:val="both"/>
        <w:rPr>
          <w:rFonts w:ascii="Tahoma" w:hAnsi="Tahoma" w:cs="Tahoma"/>
          <w:bCs/>
          <w:sz w:val="24"/>
          <w:szCs w:val="24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417912" w:rsidRPr="00417912">
        <w:rPr>
          <w:rFonts w:ascii="Tahoma" w:hAnsi="Tahoma" w:cs="Tahoma"/>
          <w:bCs/>
          <w:sz w:val="24"/>
          <w:szCs w:val="24"/>
          <w:lang w:val="ro-RO"/>
        </w:rPr>
        <w:t>utilizarea excedentului înregistrat la data de 31 decembrie 2015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 în sumă de 5.924,34 mii lei </w:t>
      </w:r>
      <w:r w:rsidR="00417912" w:rsidRPr="00417912">
        <w:rPr>
          <w:rFonts w:ascii="Tahoma" w:hAnsi="Tahoma" w:cs="Tahoma"/>
          <w:bCs/>
          <w:sz w:val="24"/>
          <w:szCs w:val="24"/>
          <w:lang w:val="ro-RO"/>
        </w:rPr>
        <w:t>pentru  finanțarea cheltuielilor secțiunii de dezvoltare - parte complementară a bugetului local al Municipiului Dej, pe anul 2016, pentru obiectivele de investiții</w:t>
      </w:r>
      <w:r w:rsidR="00417912" w:rsidRPr="00417912">
        <w:rPr>
          <w:rFonts w:ascii="Tahoma" w:hAnsi="Tahoma" w:cs="Tahoma"/>
          <w:bCs/>
          <w:sz w:val="24"/>
          <w:szCs w:val="24"/>
        </w:rPr>
        <w:t>:</w:t>
      </w:r>
    </w:p>
    <w:p w14:paraId="49F26504" w14:textId="77777777" w:rsidR="00417912" w:rsidRPr="00417912" w:rsidRDefault="00417912" w:rsidP="00417912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184"/>
        <w:gridCol w:w="1566"/>
      </w:tblGrid>
      <w:tr w:rsidR="00417912" w:rsidRPr="00417912" w14:paraId="6B2C15D8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731A2F14" w14:textId="77777777" w:rsidR="00417912" w:rsidRPr="00417912" w:rsidRDefault="00417912" w:rsidP="0041791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184" w:type="dxa"/>
            <w:shd w:val="clear" w:color="auto" w:fill="auto"/>
          </w:tcPr>
          <w:p w14:paraId="4E8D104B" w14:textId="77777777" w:rsidR="00417912" w:rsidRPr="00417912" w:rsidRDefault="00417912" w:rsidP="0041791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Denumire obiectiv</w:t>
            </w:r>
          </w:p>
        </w:tc>
        <w:tc>
          <w:tcPr>
            <w:tcW w:w="1566" w:type="dxa"/>
            <w:shd w:val="clear" w:color="auto" w:fill="auto"/>
          </w:tcPr>
          <w:p w14:paraId="14B6FB2B" w14:textId="77777777" w:rsidR="00417912" w:rsidRPr="00417912" w:rsidRDefault="00417912" w:rsidP="0041791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Valoare</w:t>
            </w:r>
          </w:p>
          <w:p w14:paraId="4ACE6601" w14:textId="77777777" w:rsidR="00417912" w:rsidRPr="00417912" w:rsidRDefault="00417912" w:rsidP="0041791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mii lei</w:t>
            </w:r>
          </w:p>
        </w:tc>
      </w:tr>
      <w:tr w:rsidR="00417912" w:rsidRPr="00417912" w14:paraId="3D98A2CA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154EE560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14:paraId="0EC2488E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o-RO"/>
              </w:rPr>
              <w:t>Dotări Spital M</w:t>
            </w: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unicipal Dej cu aparat radiologic</w:t>
            </w:r>
          </w:p>
        </w:tc>
        <w:tc>
          <w:tcPr>
            <w:tcW w:w="1566" w:type="dxa"/>
            <w:shd w:val="clear" w:color="auto" w:fill="auto"/>
          </w:tcPr>
          <w:p w14:paraId="4E66174C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540</w:t>
            </w:r>
          </w:p>
        </w:tc>
      </w:tr>
      <w:tr w:rsidR="00417912" w:rsidRPr="00417912" w14:paraId="71D32281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23A9F39B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14:paraId="49F33B14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Amenajare spațiu aparat radiologic  </w:t>
            </w:r>
          </w:p>
        </w:tc>
        <w:tc>
          <w:tcPr>
            <w:tcW w:w="1566" w:type="dxa"/>
            <w:shd w:val="clear" w:color="auto" w:fill="auto"/>
          </w:tcPr>
          <w:p w14:paraId="132E49D5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60</w:t>
            </w:r>
          </w:p>
        </w:tc>
      </w:tr>
      <w:tr w:rsidR="00417912" w:rsidRPr="00417912" w14:paraId="7AB28CD8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4BDF9C8F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14:paraId="5C85F0CA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Reamenajare și extindere luciu apă piscină exterioară și extindere plajă nisip, amenajare parcare</w:t>
            </w: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ab/>
            </w:r>
          </w:p>
        </w:tc>
        <w:tc>
          <w:tcPr>
            <w:tcW w:w="1566" w:type="dxa"/>
            <w:shd w:val="clear" w:color="auto" w:fill="auto"/>
          </w:tcPr>
          <w:p w14:paraId="1973633B" w14:textId="77777777" w:rsidR="00417912" w:rsidRPr="00417912" w:rsidRDefault="00E23A36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2.6</w:t>
            </w:r>
            <w:r w:rsidR="00417912"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59,34</w:t>
            </w:r>
          </w:p>
        </w:tc>
      </w:tr>
      <w:tr w:rsidR="00417912" w:rsidRPr="00417912" w14:paraId="6FAFF0CB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2ED24670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14:paraId="53E4F5DA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Lucrări de consolidare și îmbunătățirea terenului de fundare la versant Pa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rc</w:t>
            </w: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 xml:space="preserve"> Balnear Toroc  </w:t>
            </w: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ab/>
            </w:r>
          </w:p>
        </w:tc>
        <w:tc>
          <w:tcPr>
            <w:tcW w:w="1566" w:type="dxa"/>
            <w:shd w:val="clear" w:color="auto" w:fill="auto"/>
          </w:tcPr>
          <w:p w14:paraId="11B88AC2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311</w:t>
            </w:r>
          </w:p>
        </w:tc>
      </w:tr>
      <w:tr w:rsidR="00417912" w:rsidRPr="00417912" w14:paraId="7BE71E70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4BB57E0D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14:paraId="0CB19E8E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Execuție cablaje subterane str. Petru Rareș și Piața centrală ( Piața Bobâlna)</w:t>
            </w:r>
          </w:p>
        </w:tc>
        <w:tc>
          <w:tcPr>
            <w:tcW w:w="1566" w:type="dxa"/>
            <w:shd w:val="clear" w:color="auto" w:fill="auto"/>
          </w:tcPr>
          <w:p w14:paraId="151C5B4C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300</w:t>
            </w:r>
          </w:p>
        </w:tc>
      </w:tr>
      <w:tr w:rsidR="00417912" w:rsidRPr="00417912" w14:paraId="020A50E5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6C87B8DA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14:paraId="2DCB814D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Modernizare străzi municipiul Dej PNDL</w:t>
            </w:r>
          </w:p>
        </w:tc>
        <w:tc>
          <w:tcPr>
            <w:tcW w:w="1566" w:type="dxa"/>
            <w:shd w:val="clear" w:color="auto" w:fill="auto"/>
          </w:tcPr>
          <w:p w14:paraId="732C356B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419</w:t>
            </w:r>
          </w:p>
        </w:tc>
      </w:tr>
      <w:tr w:rsidR="00417912" w:rsidRPr="00417912" w14:paraId="2093B639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60CE20F4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14:paraId="5ED32096" w14:textId="77777777" w:rsid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Modernizare străzi în municipiul Dej – Fonduri Europene</w:t>
            </w:r>
          </w:p>
          <w:p w14:paraId="6495F335" w14:textId="77777777" w:rsid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  <w:p w14:paraId="67A0147D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66" w:type="dxa"/>
            <w:shd w:val="clear" w:color="auto" w:fill="auto"/>
          </w:tcPr>
          <w:p w14:paraId="033EF042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400</w:t>
            </w:r>
          </w:p>
        </w:tc>
      </w:tr>
      <w:tr w:rsidR="00417912" w:rsidRPr="00417912" w14:paraId="36BFBA61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5DC25C8F" w14:textId="77777777" w:rsid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  <w:p w14:paraId="0465BF1B" w14:textId="77777777" w:rsid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  <w:p w14:paraId="4E612A87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5184" w:type="dxa"/>
            <w:shd w:val="clear" w:color="auto" w:fill="auto"/>
          </w:tcPr>
          <w:p w14:paraId="00A94DF8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Racord utilități apă și canal, extindere rețea apa str. Dealul Perlelor, relocare inst. Telefonie, gaz, electrice – proiectare și execuție pe traseul străzilor ce urmează a fi modernizate</w:t>
            </w:r>
          </w:p>
        </w:tc>
        <w:tc>
          <w:tcPr>
            <w:tcW w:w="1566" w:type="dxa"/>
            <w:shd w:val="clear" w:color="auto" w:fill="auto"/>
          </w:tcPr>
          <w:p w14:paraId="7A20DD29" w14:textId="77777777" w:rsid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  <w:p w14:paraId="59D16555" w14:textId="77777777" w:rsidR="00417912" w:rsidRDefault="00417912" w:rsidP="0041791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  <w:p w14:paraId="5129416C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240</w:t>
            </w:r>
          </w:p>
        </w:tc>
      </w:tr>
      <w:tr w:rsidR="00417912" w:rsidRPr="00417912" w14:paraId="06C08636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745DF586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5184" w:type="dxa"/>
            <w:shd w:val="clear" w:color="auto" w:fill="auto"/>
          </w:tcPr>
          <w:p w14:paraId="53A11129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Dotări sală multimedia 3D, Muzeu, Librărie și mobilier aferent</w:t>
            </w:r>
          </w:p>
        </w:tc>
        <w:tc>
          <w:tcPr>
            <w:tcW w:w="1566" w:type="dxa"/>
            <w:shd w:val="clear" w:color="auto" w:fill="auto"/>
          </w:tcPr>
          <w:p w14:paraId="651C38EB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417912" w:rsidRPr="00417912" w14:paraId="64A481A8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22E97C3E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5184" w:type="dxa"/>
            <w:shd w:val="clear" w:color="auto" w:fill="auto"/>
          </w:tcPr>
          <w:p w14:paraId="725019F5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Proiectare și amenajare spații tehnice Casa de Cultură Arta</w:t>
            </w:r>
          </w:p>
        </w:tc>
        <w:tc>
          <w:tcPr>
            <w:tcW w:w="1566" w:type="dxa"/>
            <w:shd w:val="clear" w:color="auto" w:fill="auto"/>
          </w:tcPr>
          <w:p w14:paraId="0600B821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185</w:t>
            </w:r>
          </w:p>
        </w:tc>
      </w:tr>
      <w:tr w:rsidR="00417912" w:rsidRPr="00417912" w14:paraId="7EA8BA83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160F08AA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5184" w:type="dxa"/>
            <w:shd w:val="clear" w:color="auto" w:fill="auto"/>
          </w:tcPr>
          <w:p w14:paraId="59CC142F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>Achiziție utilaj multifuncțional</w:t>
            </w:r>
          </w:p>
        </w:tc>
        <w:tc>
          <w:tcPr>
            <w:tcW w:w="1566" w:type="dxa"/>
            <w:shd w:val="clear" w:color="auto" w:fill="auto"/>
          </w:tcPr>
          <w:p w14:paraId="052F3248" w14:textId="77777777" w:rsidR="00417912" w:rsidRPr="00417912" w:rsidRDefault="00E23A36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7</w:t>
            </w:r>
            <w:r w:rsidR="00417912"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10</w:t>
            </w:r>
          </w:p>
        </w:tc>
      </w:tr>
      <w:tr w:rsidR="00417912" w:rsidRPr="00417912" w14:paraId="3B982CB9" w14:textId="77777777" w:rsidTr="00417912">
        <w:trPr>
          <w:jc w:val="center"/>
        </w:trPr>
        <w:tc>
          <w:tcPr>
            <w:tcW w:w="1008" w:type="dxa"/>
            <w:shd w:val="clear" w:color="auto" w:fill="auto"/>
          </w:tcPr>
          <w:p w14:paraId="2A0822EF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84" w:type="dxa"/>
            <w:shd w:val="clear" w:color="auto" w:fill="auto"/>
          </w:tcPr>
          <w:p w14:paraId="153101AB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566" w:type="dxa"/>
            <w:shd w:val="clear" w:color="auto" w:fill="auto"/>
          </w:tcPr>
          <w:p w14:paraId="1419C49B" w14:textId="77777777" w:rsidR="00417912" w:rsidRPr="00417912" w:rsidRDefault="00417912" w:rsidP="004179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417912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5.924,34</w:t>
            </w:r>
          </w:p>
        </w:tc>
      </w:tr>
    </w:tbl>
    <w:p w14:paraId="57F89ACF" w14:textId="77777777" w:rsidR="00417912" w:rsidRPr="00417912" w:rsidRDefault="00417912" w:rsidP="00417912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757DCB9" w14:textId="77777777" w:rsidR="00417912" w:rsidRPr="00417912" w:rsidRDefault="00417912" w:rsidP="0041791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17912">
        <w:rPr>
          <w:rFonts w:ascii="Tahoma" w:hAnsi="Tahoma" w:cs="Tahoma"/>
          <w:b/>
          <w:sz w:val="24"/>
          <w:szCs w:val="24"/>
        </w:rPr>
        <w:tab/>
      </w:r>
      <w:r w:rsidRPr="00417912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417912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417912">
        <w:rPr>
          <w:rFonts w:ascii="Tahoma" w:hAnsi="Tahoma" w:cs="Tahoma"/>
          <w:sz w:val="24"/>
          <w:szCs w:val="24"/>
          <w:lang w:val="ro-RO"/>
        </w:rPr>
        <w:t xml:space="preserve"> se încredinţează Direcţia Economică  din cadrul</w:t>
      </w:r>
      <w:r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Pr="00417912">
        <w:rPr>
          <w:rFonts w:ascii="Tahoma" w:hAnsi="Tahoma" w:cs="Tahoma"/>
          <w:sz w:val="24"/>
          <w:szCs w:val="24"/>
          <w:lang w:val="ro-RO"/>
        </w:rPr>
        <w:t xml:space="preserve"> Municipiului  Dej.</w:t>
      </w:r>
    </w:p>
    <w:p w14:paraId="00BBAA22" w14:textId="77777777" w:rsidR="00417912" w:rsidRPr="00417912" w:rsidRDefault="00417912" w:rsidP="00417912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A7A96D2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BF8C02C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0F11AAB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C99054A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56CA254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239C3E12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C05EBF1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A394741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26F6620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56ADA779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5EFEC298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15</w:t>
      </w:r>
    </w:p>
    <w:p w14:paraId="6E7C21CC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2B29947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9B4ACA">
        <w:rPr>
          <w:rFonts w:ascii="Tahoma" w:hAnsi="Tahoma" w:cs="Tahoma"/>
          <w:b/>
        </w:rPr>
        <w:t>2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753218C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1DEEAD25" w14:textId="77777777" w:rsidR="009F4043" w:rsidRPr="009F4043" w:rsidRDefault="009F4043" w:rsidP="009F4043">
      <w:pPr>
        <w:jc w:val="center"/>
      </w:pPr>
    </w:p>
    <w:p w14:paraId="6875264D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3455"/>
    <w:rsid w:val="006A6A3C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B5C4E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B4AC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65AE2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3A36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09255D"/>
  <w15:chartTrackingRefBased/>
  <w15:docId w15:val="{747478F3-DA6B-4A7F-BF99-4FBB1B8F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</Număr_x0020_HCL>
    <_dlc_DocId xmlns="49ad8bbe-11e1-42b2-a965-6a341b5f7ad4">PMD16-83-2191</_dlc_DocId>
    <_dlc_DocIdUrl xmlns="49ad8bbe-11e1-42b2-a965-6a341b5f7ad4">
      <Url>http://smdoc/Situri/CL/_layouts/15/DocIdRedir.aspx?ID=PMD16-83-2191</Url>
      <Description>PMD16-83-2191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42275-7AD0-4071-8D16-0B00F00A5D18}"/>
</file>

<file path=customXml/itemProps2.xml><?xml version="1.0" encoding="utf-8"?>
<ds:datastoreItem xmlns:ds="http://schemas.openxmlformats.org/officeDocument/2006/customXml" ds:itemID="{C9E3F000-58A5-47FD-9EE5-E03F0DF1559A}"/>
</file>

<file path=customXml/itemProps3.xml><?xml version="1.0" encoding="utf-8"?>
<ds:datastoreItem xmlns:ds="http://schemas.openxmlformats.org/officeDocument/2006/customXml" ds:itemID="{E0A6D633-C320-4461-9536-EEA052687554}"/>
</file>

<file path=customXml/itemProps4.xml><?xml version="1.0" encoding="utf-8"?>
<ds:datastoreItem xmlns:ds="http://schemas.openxmlformats.org/officeDocument/2006/customXml" ds:itemID="{873B3C40-4CE9-4E41-98E3-DDE8C3C7672B}"/>
</file>

<file path=customXml/itemProps5.xml><?xml version="1.0" encoding="utf-8"?>
<ds:datastoreItem xmlns:ds="http://schemas.openxmlformats.org/officeDocument/2006/customXml" ds:itemID="{1D6208C0-4BC4-4E02-BF76-0AF83595E014}"/>
</file>

<file path=customXml/itemProps6.xml><?xml version="1.0" encoding="utf-8"?>
<ds:datastoreItem xmlns:ds="http://schemas.openxmlformats.org/officeDocument/2006/customXml" ds:itemID="{35666DE3-BB6D-40DD-A558-E41CA8FE389D}"/>
</file>

<file path=customXml/itemProps7.xml><?xml version="1.0" encoding="utf-8"?>
<ds:datastoreItem xmlns:ds="http://schemas.openxmlformats.org/officeDocument/2006/customXml" ds:itemID="{2A1E674B-B6C6-49D5-8CD0-B6F14E89B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3003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folosirea excedentului Municipiului Dej</dc:subject>
  <dc:creator>Simona</dc:creator>
  <cp:keywords/>
  <cp:lastModifiedBy>Cristi.Rusu</cp:lastModifiedBy>
  <cp:revision>2</cp:revision>
  <cp:lastPrinted>2013-01-12T08:26:00Z</cp:lastPrinted>
  <dcterms:created xsi:type="dcterms:W3CDTF">2016-02-09T07:13:00Z</dcterms:created>
  <dcterms:modified xsi:type="dcterms:W3CDTF">2016-02-09T07:13:00Z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PMD16-83-2179</vt:lpwstr>
  </property>
  <property fmtid="{D5CDD505-2E9C-101B-9397-08002B2CF9AE}" pid="3" name="_dlc_DocIdItemGuid">
    <vt:lpwstr>e1509e73-ed67-4874-8bbb-40f2206239c7</vt:lpwstr>
  </property>
  <property fmtid="{D5CDD505-2E9C-101B-9397-08002B2CF9AE}" pid="4" name="_dlc_DocIdUrl">
    <vt:lpwstr>http://smdoc/Situri/CL/_layouts/15/DocIdRedir.aspx?ID=PMD16-83-2179, PMD16-83-2179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